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3527C814"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873A17">
        <w:rPr>
          <w:b/>
          <w:sz w:val="28"/>
          <w:szCs w:val="28"/>
        </w:rPr>
        <w:t>Module 2</w:t>
      </w:r>
      <w:r w:rsidR="00D320DE" w:rsidRPr="00D320DE">
        <w:rPr>
          <w:b/>
          <w:sz w:val="28"/>
          <w:szCs w:val="28"/>
        </w:rPr>
        <w:t xml:space="preserve"> </w:t>
      </w:r>
      <w:r w:rsidR="007A42EB">
        <w:rPr>
          <w:b/>
          <w:sz w:val="28"/>
          <w:szCs w:val="28"/>
        </w:rPr>
        <w:t>Part</w:t>
      </w:r>
      <w:r w:rsidR="00AE58ED">
        <w:rPr>
          <w:b/>
          <w:sz w:val="28"/>
          <w:szCs w:val="28"/>
        </w:rPr>
        <w:t xml:space="preserve"> 6</w:t>
      </w:r>
      <w:r w:rsidR="00144CBD">
        <w:rPr>
          <w:b/>
          <w:sz w:val="28"/>
          <w:szCs w:val="28"/>
        </w:rPr>
        <w:t xml:space="preserve"> </w:t>
      </w:r>
      <w:r w:rsidR="005F0F97" w:rsidRPr="00D320DE">
        <w:rPr>
          <w:b/>
          <w:sz w:val="28"/>
          <w:szCs w:val="28"/>
        </w:rPr>
        <w:t xml:space="preserve">– </w:t>
      </w:r>
      <w:r w:rsidR="00AE58ED">
        <w:rPr>
          <w:b/>
          <w:sz w:val="28"/>
          <w:szCs w:val="28"/>
        </w:rPr>
        <w:t xml:space="preserve">Know </w:t>
      </w:r>
      <w:r w:rsidR="0040487D">
        <w:rPr>
          <w:b/>
          <w:sz w:val="28"/>
          <w:szCs w:val="28"/>
        </w:rPr>
        <w:t>Your Rights: Understanding the Law</w:t>
      </w:r>
      <w:r w:rsidR="00D320DE" w:rsidRPr="00D320DE">
        <w:rPr>
          <w:b/>
          <w:noProof/>
          <w:sz w:val="28"/>
          <w:szCs w:val="28"/>
        </w:rPr>
        <w:t xml:space="preserve"> </w:t>
      </w:r>
    </w:p>
    <w:p w14:paraId="3225777C" w14:textId="21DF71D9" w:rsidR="005F0F97" w:rsidRDefault="005F0F97"/>
    <w:p w14:paraId="3AFE97DE" w14:textId="309C2493" w:rsidR="00C55685" w:rsidRPr="00C55685" w:rsidRDefault="00C55685" w:rsidP="00C55685">
      <w:pPr>
        <w:rPr>
          <w:bCs/>
        </w:rPr>
      </w:pPr>
      <w:r w:rsidRPr="00C55685">
        <w:rPr>
          <w:bCs/>
          <w:i/>
          <w:noProof/>
          <w:sz w:val="20"/>
          <w:szCs w:val="20"/>
        </w:rPr>
        <w:t>This section corresponds with middle school transition curriculum classroom materials  for Module 2 Lesson 5.</w:t>
      </w:r>
    </w:p>
    <w:p w14:paraId="626591C2" w14:textId="73EC06EC" w:rsidR="005F0F97" w:rsidRDefault="00C55685">
      <w:r>
        <w:rPr>
          <w:noProof/>
        </w:rPr>
        <mc:AlternateContent>
          <mc:Choice Requires="wps">
            <w:drawing>
              <wp:anchor distT="0" distB="0" distL="114300" distR="114300" simplePos="0" relativeHeight="251645952" behindDoc="0" locked="0" layoutInCell="1" allowOverlap="1" wp14:anchorId="266886B5" wp14:editId="3C9CEEA9">
                <wp:simplePos x="0" y="0"/>
                <wp:positionH relativeFrom="column">
                  <wp:posOffset>-673100</wp:posOffset>
                </wp:positionH>
                <wp:positionV relativeFrom="paragraph">
                  <wp:posOffset>367030</wp:posOffset>
                </wp:positionV>
                <wp:extent cx="1605915" cy="4917440"/>
                <wp:effectExtent l="0" t="0" r="19685" b="3556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49174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777E84" w:rsidRPr="00CF4E51" w:rsidRDefault="00777E84" w:rsidP="00CF4E51">
                            <w:pPr>
                              <w:spacing w:line="360" w:lineRule="auto"/>
                              <w:rPr>
                                <w:b/>
                              </w:rPr>
                            </w:pPr>
                          </w:p>
                          <w:p w14:paraId="45583A0B" w14:textId="77777777" w:rsidR="00777E84" w:rsidRPr="009A161E" w:rsidRDefault="00C554AD" w:rsidP="00CF4E51">
                            <w:pPr>
                              <w:spacing w:after="0" w:line="360" w:lineRule="auto"/>
                              <w:rPr>
                                <w:b/>
                                <w:color w:val="FFFF00"/>
                              </w:rPr>
                            </w:pPr>
                            <w:hyperlink w:anchor="Introduction" w:history="1">
                              <w:r w:rsidR="00777E84" w:rsidRPr="009A161E">
                                <w:rPr>
                                  <w:rStyle w:val="Hyperlink"/>
                                  <w:b/>
                                  <w:color w:val="FFFF00"/>
                                </w:rPr>
                                <w:t>Introduction</w:t>
                              </w:r>
                            </w:hyperlink>
                          </w:p>
                          <w:p w14:paraId="725304FB" w14:textId="5D5D4AA6" w:rsidR="00777E84" w:rsidRPr="009A161E" w:rsidRDefault="00C554AD" w:rsidP="009A161E">
                            <w:pPr>
                              <w:spacing w:after="0" w:line="360" w:lineRule="auto"/>
                              <w:rPr>
                                <w:rStyle w:val="Hyperlink"/>
                                <w:b/>
                                <w:color w:val="FFFF00"/>
                              </w:rPr>
                            </w:pPr>
                            <w:hyperlink w:anchor="Learn" w:history="1">
                              <w:r w:rsidR="00777E84" w:rsidRPr="009A161E">
                                <w:rPr>
                                  <w:rStyle w:val="Hyperlink"/>
                                  <w:b/>
                                  <w:color w:val="FFFF00"/>
                                </w:rPr>
                                <w:t>Learn About It</w:t>
                              </w:r>
                            </w:hyperlink>
                          </w:p>
                          <w:p w14:paraId="1B062AF7" w14:textId="1C634705" w:rsidR="009A161E" w:rsidRPr="009A161E" w:rsidRDefault="009A161E" w:rsidP="009A161E">
                            <w:pPr>
                              <w:spacing w:after="0" w:line="360" w:lineRule="auto"/>
                              <w:rPr>
                                <w:rStyle w:val="Hyperlink"/>
                                <w:b/>
                                <w:color w:val="FFFF00"/>
                              </w:rPr>
                            </w:pPr>
                            <w:r w:rsidRPr="009A161E">
                              <w:rPr>
                                <w:rStyle w:val="Hyperlink"/>
                                <w:b/>
                                <w:color w:val="FFFF00"/>
                              </w:rPr>
                              <w:fldChar w:fldCharType="begin"/>
                            </w:r>
                            <w:r w:rsidRPr="009A161E">
                              <w:rPr>
                                <w:rStyle w:val="Hyperlink"/>
                                <w:b/>
                                <w:color w:val="FFFF00"/>
                              </w:rPr>
                              <w:instrText xml:space="preserve"> HYPERLINK  \l "Lawsnow" </w:instrText>
                            </w:r>
                            <w:r w:rsidRPr="009A161E">
                              <w:rPr>
                                <w:rStyle w:val="Hyperlink"/>
                                <w:b/>
                                <w:color w:val="FFFF00"/>
                              </w:rPr>
                              <w:fldChar w:fldCharType="separate"/>
                            </w:r>
                            <w:r w:rsidRPr="009A161E">
                              <w:rPr>
                                <w:rStyle w:val="Hyperlink"/>
                                <w:b/>
                                <w:color w:val="FFFF00"/>
                              </w:rPr>
                              <w:t xml:space="preserve">Laws for You Now </w:t>
                            </w:r>
                          </w:p>
                          <w:p w14:paraId="56AAF7A2" w14:textId="4C94A999" w:rsidR="009A161E" w:rsidRPr="009A161E" w:rsidRDefault="009A161E" w:rsidP="009A161E">
                            <w:pPr>
                              <w:spacing w:after="0" w:line="360" w:lineRule="auto"/>
                              <w:rPr>
                                <w:rStyle w:val="Hyperlink"/>
                                <w:b/>
                                <w:color w:val="FFFF00"/>
                              </w:rPr>
                            </w:pPr>
                            <w:r w:rsidRPr="009A161E">
                              <w:rPr>
                                <w:rStyle w:val="Hyperlink"/>
                                <w:b/>
                                <w:color w:val="FFFF00"/>
                              </w:rPr>
                              <w:fldChar w:fldCharType="end"/>
                            </w:r>
                            <w:r w:rsidRPr="009A161E">
                              <w:rPr>
                                <w:b/>
                                <w:color w:val="FFFF00"/>
                              </w:rPr>
                              <w:fldChar w:fldCharType="begin"/>
                            </w:r>
                            <w:r w:rsidRPr="009A161E">
                              <w:rPr>
                                <w:b/>
                                <w:color w:val="FFFF00"/>
                              </w:rPr>
                              <w:instrText xml:space="preserve"> HYPERLINK  \l "Laws" </w:instrText>
                            </w:r>
                            <w:r w:rsidRPr="009A161E">
                              <w:rPr>
                                <w:b/>
                                <w:color w:val="FFFF00"/>
                              </w:rPr>
                              <w:fldChar w:fldCharType="separate"/>
                            </w:r>
                            <w:r w:rsidRPr="009A161E">
                              <w:rPr>
                                <w:rStyle w:val="Hyperlink"/>
                                <w:b/>
                                <w:color w:val="FFFF00"/>
                              </w:rPr>
                              <w:t xml:space="preserve">Laws </w:t>
                            </w:r>
                            <w:proofErr w:type="gramStart"/>
                            <w:r w:rsidRPr="009A161E">
                              <w:rPr>
                                <w:rStyle w:val="Hyperlink"/>
                                <w:b/>
                                <w:color w:val="FFFF00"/>
                              </w:rPr>
                              <w:t>After</w:t>
                            </w:r>
                            <w:proofErr w:type="gramEnd"/>
                            <w:r w:rsidRPr="009A161E">
                              <w:rPr>
                                <w:rStyle w:val="Hyperlink"/>
                                <w:b/>
                                <w:color w:val="FFFF00"/>
                              </w:rPr>
                              <w:t xml:space="preserve"> Graduation</w:t>
                            </w:r>
                          </w:p>
                          <w:p w14:paraId="37A1ED61" w14:textId="010BADD5"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"ADA" </w:instrText>
                            </w:r>
                            <w:r w:rsidRPr="009A161E">
                              <w:rPr>
                                <w:b/>
                                <w:color w:val="FFFF00"/>
                              </w:rPr>
                              <w:fldChar w:fldCharType="separate"/>
                            </w:r>
                            <w:r w:rsidRPr="009A161E">
                              <w:rPr>
                                <w:rStyle w:val="Hyperlink"/>
                                <w:b/>
                                <w:color w:val="FFFF00"/>
                              </w:rPr>
                              <w:t>Americans with Disabilities Act</w:t>
                            </w:r>
                          </w:p>
                          <w:p w14:paraId="0F4A1A0A" w14:textId="4A2143CC"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"Workplace" </w:instrText>
                            </w:r>
                            <w:r w:rsidRPr="009A161E">
                              <w:rPr>
                                <w:b/>
                                <w:color w:val="FFFF00"/>
                              </w:rPr>
                              <w:fldChar w:fldCharType="separate"/>
                            </w:r>
                            <w:r w:rsidRPr="009A161E">
                              <w:rPr>
                                <w:rStyle w:val="Hyperlink"/>
                                <w:b/>
                                <w:color w:val="FFFF00"/>
                              </w:rPr>
                              <w:t>Workplace Supports</w:t>
                            </w:r>
                          </w:p>
                          <w:p w14:paraId="6B601379" w14:textId="74F70B3F"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"Section504" </w:instrText>
                            </w:r>
                            <w:r w:rsidRPr="009A161E">
                              <w:rPr>
                                <w:b/>
                                <w:color w:val="FFFF00"/>
                              </w:rPr>
                              <w:fldChar w:fldCharType="separate"/>
                            </w:r>
                            <w:r w:rsidRPr="009A161E">
                              <w:rPr>
                                <w:rStyle w:val="Hyperlink"/>
                                <w:b/>
                                <w:color w:val="FFFF00"/>
                              </w:rPr>
                              <w:t>Section 504</w:t>
                            </w:r>
                          </w:p>
                          <w:p w14:paraId="5FD7F0A8" w14:textId="06D5D041"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"ACCMOD" </w:instrText>
                            </w:r>
                            <w:r w:rsidRPr="009A161E">
                              <w:rPr>
                                <w:b/>
                                <w:color w:val="FFFF00"/>
                              </w:rPr>
                              <w:fldChar w:fldCharType="separate"/>
                            </w:r>
                            <w:r w:rsidRPr="009A161E">
                              <w:rPr>
                                <w:rStyle w:val="Hyperlink"/>
                                <w:b/>
                                <w:color w:val="FFFF00"/>
                              </w:rPr>
                              <w:t xml:space="preserve">Accommodations and Modifications </w:t>
                            </w:r>
                          </w:p>
                          <w:p w14:paraId="333861A7" w14:textId="1FFC2710"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"Expectations" </w:instrText>
                            </w:r>
                            <w:r w:rsidRPr="009A161E">
                              <w:rPr>
                                <w:b/>
                                <w:color w:val="FFFF00"/>
                              </w:rPr>
                              <w:fldChar w:fldCharType="separate"/>
                            </w:r>
                            <w:r w:rsidRPr="009A161E">
                              <w:rPr>
                                <w:rStyle w:val="Hyperlink"/>
                                <w:b/>
                                <w:color w:val="FFFF00"/>
                              </w:rPr>
                              <w:t>Expectations of Colleges</w:t>
                            </w:r>
                          </w:p>
                          <w:p w14:paraId="15071D23" w14:textId="529665B4"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"Accommdations" </w:instrText>
                            </w:r>
                            <w:r w:rsidRPr="009A161E">
                              <w:rPr>
                                <w:b/>
                                <w:color w:val="FFFF00"/>
                              </w:rPr>
                              <w:fldChar w:fldCharType="separate"/>
                            </w:r>
                            <w:r w:rsidRPr="009A161E">
                              <w:rPr>
                                <w:rStyle w:val="Hyperlink"/>
                                <w:b/>
                                <w:color w:val="FFFF00"/>
                              </w:rPr>
                              <w:t xml:space="preserve">Typical College Accommodations </w:t>
                            </w:r>
                          </w:p>
                          <w:p w14:paraId="6B7CA960" w14:textId="5100154A"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"Showwhatyouknow" </w:instrText>
                            </w:r>
                            <w:r w:rsidRPr="009A161E">
                              <w:rPr>
                                <w:b/>
                                <w:color w:val="FFFF00"/>
                              </w:rPr>
                              <w:fldChar w:fldCharType="separate"/>
                            </w:r>
                            <w:r w:rsidRPr="009A161E">
                              <w:rPr>
                                <w:rStyle w:val="Hyperlink"/>
                                <w:b/>
                                <w:color w:val="FFFF00"/>
                              </w:rPr>
                              <w:t>Show What You Know</w:t>
                            </w:r>
                          </w:p>
                          <w:p w14:paraId="287ABBDE" w14:textId="39BC9CA2"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"Wrapping" </w:instrText>
                            </w:r>
                            <w:r w:rsidRPr="009A161E">
                              <w:rPr>
                                <w:b/>
                                <w:color w:val="FFFF00"/>
                              </w:rPr>
                              <w:fldChar w:fldCharType="separate"/>
                            </w:r>
                            <w:r w:rsidRPr="009A161E">
                              <w:rPr>
                                <w:rStyle w:val="Hyperlink"/>
                                <w:b/>
                                <w:color w:val="FFFF00"/>
                              </w:rPr>
                              <w:t>Wrapping Up</w:t>
                            </w:r>
                          </w:p>
                          <w:p w14:paraId="346FA3D4" w14:textId="56C07973" w:rsidR="00777E84" w:rsidRPr="009A161E" w:rsidRDefault="009A161E" w:rsidP="00CF4E51">
                            <w:pPr>
                              <w:spacing w:line="240" w:lineRule="auto"/>
                              <w:rPr>
                                <w:b/>
                                <w:color w:val="FFFF00"/>
                              </w:rPr>
                            </w:pPr>
                            <w:r w:rsidRPr="009A161E">
                              <w:rPr>
                                <w:b/>
                                <w:color w:val="FFFF00"/>
                              </w:rPr>
                              <w:fldChar w:fldCharType="end"/>
                            </w:r>
                            <w:hyperlink w:anchor="Objective" w:history="1">
                              <w:r w:rsidR="00777E84" w:rsidRPr="009A161E">
                                <w:rPr>
                                  <w:rStyle w:val="Hyperlink"/>
                                  <w:b/>
                                  <w:color w:val="FFFF00"/>
                                </w:rPr>
                                <w:t>Objective Check</w:t>
                              </w:r>
                            </w:hyperlink>
                          </w:p>
                          <w:p w14:paraId="11077299" w14:textId="07FEDDF3" w:rsidR="00777E84" w:rsidRPr="009A161E" w:rsidRDefault="00C554AD" w:rsidP="00CF4E51">
                            <w:pPr>
                              <w:spacing w:line="240" w:lineRule="auto"/>
                              <w:rPr>
                                <w:b/>
                                <w:color w:val="FFFF00"/>
                              </w:rPr>
                            </w:pPr>
                            <w:hyperlink w:anchor="Digging" w:history="1">
                              <w:r w:rsidR="00777E84" w:rsidRPr="009A161E">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66886B5" id="_x0000_t202" coordsize="21600,21600" o:spt="202" path="m0,0l0,21600,21600,21600,21600,0xe">
                <v:stroke joinstyle="miter"/>
                <v:path gradientshapeok="t" o:connecttype="rect"/>
              </v:shapetype>
              <v:shape id="Text Box 6" o:spid="_x0000_s1026" type="#_x0000_t202" style="position:absolute;margin-left:-53pt;margin-top:28.9pt;width:126.45pt;height:38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ZfcqkCAADOBQAADgAAAGRycy9lMm9Eb2MueG1srFRbT9swFH6ftP9g+X0koRdGRIq6IqZJFaDB&#10;xLPr2G1Ux8ez3Sbdr9+xk5TC9sK0F8fO+c7tO5er67ZWZC+sq0AXNDtLKRGaQ1npdUF/PN1++kyJ&#10;80yXTIEWBT0IR69nHz9cNSYX57ABVQpL0Ih2eWMKuvHe5Eni+EbUzJ2BERqFEmzNPD7tOikta9B6&#10;rZLzNJ0mDdjSWODCOfx70wnpLNqXUnB/L6UTnqiCYmw+njaeq3AmsyuWry0zm4r3YbB/iKJmlUan&#10;R1M3zDOys9UfpuqKW3Ag/RmHOgEpKy5iDphNlr7J5nHDjIi5IDnOHGly/88sv9s/WFKVBR2NKNGs&#10;xho9idaTL9CSaaCnMS5H1KNBnG/xN5Y5purMEvjWISQ5wXQKDtGBjlbaOnwxUYKKWIHDkfXghQdr&#10;03RymU0o4SgbX2YX43GsS/KibqzzXwXUJFwKarGsMQS2XzofAmD5AAneHKiqvK2Uig+7Xi2UJXuG&#10;LXCRjtL5YP0VTGnSFHQ6mqRdcqcmgu2jiZVifBuIQacnFvCldPAnYtf1cQViOi7izR+UCBilvwuJ&#10;rEdKYpCh38XRB+NcaJ/1XiI6oCSm9B7FHv8S1XuUuzxQI3oG7Y/KdaXBdiy9DrvcDiHLDt+3huvy&#10;DhT4dtX2TbWC8oA9ZaEbSmf4bYVEL5nzD8ziFGK34Gbx93hIBVgd6G+UbMD++tv/gMfhQCklDU51&#10;Qd3PHbOCEvVN49hcZqG5iI+P8eTiHB/2VLI6lehdvQDsmgx3mOHxGvBeDVdpoX7GBTQPXlHENEff&#10;BfXDdeG7XYMLjIv5PIJw8A3zS/1o+DBKocGe2mdmTd/hHofjDob5Z/mbRu+woTAa5jsPsopTEAju&#10;WO2Jx6UR+7RfcGErnb4j6mUNz34DAAD//wMAUEsDBBQABgAIAAAAIQA6jxap5AAAAAsBAAAPAAAA&#10;ZHJzL2Rvd25yZXYueG1sTI/LTsMwEEX3SPyDNUhsqtZJoGkJmVQVCAlWqGnFY+fGQxIRj6PYbcPf&#10;465gOZqre8/JV6PpxJEG11pGiGcRCOLK6pZrhN32aboE4bxirTrLhPBDDlbF5UWuMm1PvKFj6WsR&#10;SthlCqHxvs+kdFVDRrmZ7YnD78sORvlwDrXUgzqFctPJJIpSaVTLYaFRPT00VH2XB4PgHucv7drs&#10;0klcxpPXt+3He/X5jHh9Na7vQXga/V8YzvgBHYrAtLcH1k50CNM4SoOMR5gvgsM5cZvegdgjLG+S&#10;BGSRy/8OxS8AAAD//wMAUEsBAi0AFAAGAAgAAAAhAOSZw8D7AAAA4QEAABMAAAAAAAAAAAAAAAAA&#10;AAAAAFtDb250ZW50X1R5cGVzXS54bWxQSwECLQAUAAYACAAAACEAI7Jq4dcAAACUAQAACwAAAAAA&#10;AAAAAAAAAAAsAQAAX3JlbHMvLnJlbHNQSwECLQAUAAYACAAAACEAqtZfcqkCAADOBQAADgAAAAAA&#10;AAAAAAAAAAAsAgAAZHJzL2Uyb0RvYy54bWxQSwECLQAUAAYACAAAACEAOo8WqeQAAAALAQAADwAA&#10;AAAAAAAAAAAAAAABBQAAZHJzL2Rvd25yZXYueG1sUEsFBgAAAAAEAAQA8wAAABIGAAAAAA==&#10;" fillcolor="#7030a0" strokeweight=".5pt">
                <v:path arrowok="t"/>
                <v:textbox>
                  <w:txbxContent>
                    <w:p w14:paraId="48D63BA3" w14:textId="77777777" w:rsidR="00777E84" w:rsidRPr="00CF4E51" w:rsidRDefault="00777E84" w:rsidP="00CF4E51">
                      <w:pPr>
                        <w:spacing w:line="360" w:lineRule="auto"/>
                        <w:rPr>
                          <w:b/>
                        </w:rPr>
                      </w:pPr>
                    </w:p>
                    <w:p w14:paraId="45583A0B" w14:textId="77777777" w:rsidR="00777E84" w:rsidRPr="009A161E" w:rsidRDefault="009A161E" w:rsidP="00CF4E51">
                      <w:pPr>
                        <w:spacing w:after="0" w:line="360" w:lineRule="auto"/>
                        <w:rPr>
                          <w:b/>
                          <w:color w:val="FFFF00"/>
                        </w:rPr>
                      </w:pPr>
                      <w:hyperlink w:anchor="Introduction" w:history="1">
                        <w:r w:rsidR="00777E84" w:rsidRPr="009A161E">
                          <w:rPr>
                            <w:rStyle w:val="Hyperlink"/>
                            <w:b/>
                            <w:color w:val="FFFF00"/>
                          </w:rPr>
                          <w:t>Introduction</w:t>
                        </w:r>
                      </w:hyperlink>
                    </w:p>
                    <w:p w14:paraId="725304FB" w14:textId="5D5D4AA6" w:rsidR="00777E84" w:rsidRPr="009A161E" w:rsidRDefault="009A161E" w:rsidP="009A161E">
                      <w:pPr>
                        <w:spacing w:after="0" w:line="360" w:lineRule="auto"/>
                        <w:rPr>
                          <w:rStyle w:val="Hyperlink"/>
                          <w:b/>
                          <w:color w:val="FFFF00"/>
                        </w:rPr>
                      </w:pPr>
                      <w:hyperlink w:anchor="Learn" w:history="1">
                        <w:r w:rsidR="00777E84" w:rsidRPr="009A161E">
                          <w:rPr>
                            <w:rStyle w:val="Hyperlink"/>
                            <w:b/>
                            <w:color w:val="FFFF00"/>
                          </w:rPr>
                          <w:t>Learn About It</w:t>
                        </w:r>
                      </w:hyperlink>
                    </w:p>
                    <w:p w14:paraId="1B062AF7" w14:textId="1C634705" w:rsidR="009A161E" w:rsidRPr="009A161E" w:rsidRDefault="009A161E" w:rsidP="009A161E">
                      <w:pPr>
                        <w:spacing w:after="0" w:line="360" w:lineRule="auto"/>
                        <w:rPr>
                          <w:rStyle w:val="Hyperlink"/>
                          <w:b/>
                          <w:color w:val="FFFF00"/>
                        </w:rPr>
                      </w:pPr>
                      <w:r w:rsidRPr="009A161E">
                        <w:rPr>
                          <w:rStyle w:val="Hyperlink"/>
                          <w:b/>
                          <w:color w:val="FFFF00"/>
                        </w:rPr>
                        <w:fldChar w:fldCharType="begin"/>
                      </w:r>
                      <w:r w:rsidRPr="009A161E">
                        <w:rPr>
                          <w:rStyle w:val="Hyperlink"/>
                          <w:b/>
                          <w:color w:val="FFFF00"/>
                        </w:rPr>
                        <w:instrText xml:space="preserve"> HYPERLINK  \l "Lawsnow" </w:instrText>
                      </w:r>
                      <w:r w:rsidRPr="009A161E">
                        <w:rPr>
                          <w:rStyle w:val="Hyperlink"/>
                          <w:b/>
                          <w:color w:val="FFFF00"/>
                        </w:rPr>
                      </w:r>
                      <w:r w:rsidRPr="009A161E">
                        <w:rPr>
                          <w:rStyle w:val="Hyperlink"/>
                          <w:b/>
                          <w:color w:val="FFFF00"/>
                        </w:rPr>
                        <w:fldChar w:fldCharType="separate"/>
                      </w:r>
                      <w:r w:rsidRPr="009A161E">
                        <w:rPr>
                          <w:rStyle w:val="Hyperlink"/>
                          <w:b/>
                          <w:color w:val="FFFF00"/>
                        </w:rPr>
                        <w:t xml:space="preserve">Laws for You Now </w:t>
                      </w:r>
                    </w:p>
                    <w:p w14:paraId="56AAF7A2" w14:textId="4C94A999" w:rsidR="009A161E" w:rsidRPr="009A161E" w:rsidRDefault="009A161E" w:rsidP="009A161E">
                      <w:pPr>
                        <w:spacing w:after="0" w:line="360" w:lineRule="auto"/>
                        <w:rPr>
                          <w:rStyle w:val="Hyperlink"/>
                          <w:b/>
                          <w:color w:val="FFFF00"/>
                        </w:rPr>
                      </w:pPr>
                      <w:r w:rsidRPr="009A161E">
                        <w:rPr>
                          <w:rStyle w:val="Hyperlink"/>
                          <w:b/>
                          <w:color w:val="FFFF00"/>
                        </w:rPr>
                        <w:fldChar w:fldCharType="end"/>
                      </w:r>
                      <w:r w:rsidRPr="009A161E">
                        <w:rPr>
                          <w:b/>
                          <w:color w:val="FFFF00"/>
                        </w:rPr>
                        <w:fldChar w:fldCharType="begin"/>
                      </w:r>
                      <w:r w:rsidRPr="009A161E">
                        <w:rPr>
                          <w:b/>
                          <w:color w:val="FFFF00"/>
                        </w:rPr>
                        <w:instrText xml:space="preserve"> HYPERLINK  \l "Laws" </w:instrText>
                      </w:r>
                      <w:r w:rsidRPr="009A161E">
                        <w:rPr>
                          <w:b/>
                          <w:color w:val="FFFF00"/>
                        </w:rPr>
                      </w:r>
                      <w:r w:rsidRPr="009A161E">
                        <w:rPr>
                          <w:b/>
                          <w:color w:val="FFFF00"/>
                        </w:rPr>
                        <w:fldChar w:fldCharType="separate"/>
                      </w:r>
                      <w:r w:rsidRPr="009A161E">
                        <w:rPr>
                          <w:rStyle w:val="Hyperlink"/>
                          <w:b/>
                          <w:color w:val="FFFF00"/>
                        </w:rPr>
                        <w:t>Laws After Graduation</w:t>
                      </w:r>
                    </w:p>
                    <w:p w14:paraId="37A1ED61" w14:textId="010BADD5"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"ADA" </w:instrText>
                      </w:r>
                      <w:r w:rsidRPr="009A161E">
                        <w:rPr>
                          <w:b/>
                          <w:color w:val="FFFF00"/>
                        </w:rPr>
                      </w:r>
                      <w:r w:rsidRPr="009A161E">
                        <w:rPr>
                          <w:b/>
                          <w:color w:val="FFFF00"/>
                        </w:rPr>
                        <w:fldChar w:fldCharType="separate"/>
                      </w:r>
                      <w:r w:rsidRPr="009A161E">
                        <w:rPr>
                          <w:rStyle w:val="Hyperlink"/>
                          <w:b/>
                          <w:color w:val="FFFF00"/>
                        </w:rPr>
                        <w:t>Americans with Disabilities Act</w:t>
                      </w:r>
                    </w:p>
                    <w:p w14:paraId="0F4A1A0A" w14:textId="4A2143CC"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"Workplace" </w:instrText>
                      </w:r>
                      <w:r w:rsidRPr="009A161E">
                        <w:rPr>
                          <w:b/>
                          <w:color w:val="FFFF00"/>
                        </w:rPr>
                      </w:r>
                      <w:r w:rsidRPr="009A161E">
                        <w:rPr>
                          <w:b/>
                          <w:color w:val="FFFF00"/>
                        </w:rPr>
                        <w:fldChar w:fldCharType="separate"/>
                      </w:r>
                      <w:r w:rsidRPr="009A161E">
                        <w:rPr>
                          <w:rStyle w:val="Hyperlink"/>
                          <w:b/>
                          <w:color w:val="FFFF00"/>
                        </w:rPr>
                        <w:t>Workplace Supports</w:t>
                      </w:r>
                    </w:p>
                    <w:p w14:paraId="6B601379" w14:textId="74F70B3F"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"Section504" </w:instrText>
                      </w:r>
                      <w:r w:rsidRPr="009A161E">
                        <w:rPr>
                          <w:b/>
                          <w:color w:val="FFFF00"/>
                        </w:rPr>
                      </w:r>
                      <w:r w:rsidRPr="009A161E">
                        <w:rPr>
                          <w:b/>
                          <w:color w:val="FFFF00"/>
                        </w:rPr>
                        <w:fldChar w:fldCharType="separate"/>
                      </w:r>
                      <w:r w:rsidRPr="009A161E">
                        <w:rPr>
                          <w:rStyle w:val="Hyperlink"/>
                          <w:b/>
                          <w:color w:val="FFFF00"/>
                        </w:rPr>
                        <w:t>Section 504</w:t>
                      </w:r>
                    </w:p>
                    <w:p w14:paraId="5FD7F0A8" w14:textId="06D5D041"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"ACCMOD" </w:instrText>
                      </w:r>
                      <w:r w:rsidRPr="009A161E">
                        <w:rPr>
                          <w:b/>
                          <w:color w:val="FFFF00"/>
                        </w:rPr>
                      </w:r>
                      <w:r w:rsidRPr="009A161E">
                        <w:rPr>
                          <w:b/>
                          <w:color w:val="FFFF00"/>
                        </w:rPr>
                        <w:fldChar w:fldCharType="separate"/>
                      </w:r>
                      <w:r w:rsidRPr="009A161E">
                        <w:rPr>
                          <w:rStyle w:val="Hyperlink"/>
                          <w:b/>
                          <w:color w:val="FFFF00"/>
                        </w:rPr>
                        <w:t xml:space="preserve">Accommodations and Modifications </w:t>
                      </w:r>
                    </w:p>
                    <w:p w14:paraId="333861A7" w14:textId="1FFC2710"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"Expectations" </w:instrText>
                      </w:r>
                      <w:r w:rsidRPr="009A161E">
                        <w:rPr>
                          <w:b/>
                          <w:color w:val="FFFF00"/>
                        </w:rPr>
                      </w:r>
                      <w:r w:rsidRPr="009A161E">
                        <w:rPr>
                          <w:b/>
                          <w:color w:val="FFFF00"/>
                        </w:rPr>
                        <w:fldChar w:fldCharType="separate"/>
                      </w:r>
                      <w:r w:rsidRPr="009A161E">
                        <w:rPr>
                          <w:rStyle w:val="Hyperlink"/>
                          <w:b/>
                          <w:color w:val="FFFF00"/>
                        </w:rPr>
                        <w:t>Expectations of Colleges</w:t>
                      </w:r>
                    </w:p>
                    <w:p w14:paraId="15071D23" w14:textId="529665B4"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"Accommdations" </w:instrText>
                      </w:r>
                      <w:r w:rsidRPr="009A161E">
                        <w:rPr>
                          <w:b/>
                          <w:color w:val="FFFF00"/>
                        </w:rPr>
                      </w:r>
                      <w:r w:rsidRPr="009A161E">
                        <w:rPr>
                          <w:b/>
                          <w:color w:val="FFFF00"/>
                        </w:rPr>
                        <w:fldChar w:fldCharType="separate"/>
                      </w:r>
                      <w:r w:rsidRPr="009A161E">
                        <w:rPr>
                          <w:rStyle w:val="Hyperlink"/>
                          <w:b/>
                          <w:color w:val="FFFF00"/>
                        </w:rPr>
                        <w:t>Typical C</w:t>
                      </w:r>
                      <w:r w:rsidRPr="009A161E">
                        <w:rPr>
                          <w:rStyle w:val="Hyperlink"/>
                          <w:b/>
                          <w:color w:val="FFFF00"/>
                        </w:rPr>
                        <w:t>o</w:t>
                      </w:r>
                      <w:r w:rsidRPr="009A161E">
                        <w:rPr>
                          <w:rStyle w:val="Hyperlink"/>
                          <w:b/>
                          <w:color w:val="FFFF00"/>
                        </w:rPr>
                        <w:t xml:space="preserve">llege Accommodations </w:t>
                      </w:r>
                    </w:p>
                    <w:p w14:paraId="6B7CA960" w14:textId="5100154A"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"Showwhatyouknow" </w:instrText>
                      </w:r>
                      <w:r w:rsidRPr="009A161E">
                        <w:rPr>
                          <w:b/>
                          <w:color w:val="FFFF00"/>
                        </w:rPr>
                      </w:r>
                      <w:r w:rsidRPr="009A161E">
                        <w:rPr>
                          <w:b/>
                          <w:color w:val="FFFF00"/>
                        </w:rPr>
                        <w:fldChar w:fldCharType="separate"/>
                      </w:r>
                      <w:r w:rsidRPr="009A161E">
                        <w:rPr>
                          <w:rStyle w:val="Hyperlink"/>
                          <w:b/>
                          <w:color w:val="FFFF00"/>
                        </w:rPr>
                        <w:t>Show What You Know</w:t>
                      </w:r>
                    </w:p>
                    <w:p w14:paraId="287ABBDE" w14:textId="39BC9CA2" w:rsidR="009A161E" w:rsidRPr="009A161E" w:rsidRDefault="009A161E" w:rsidP="009A161E">
                      <w:pPr>
                        <w:spacing w:after="0" w:line="360" w:lineRule="auto"/>
                        <w:rPr>
                          <w:rStyle w:val="Hyperlink"/>
                          <w:b/>
                          <w:color w:val="FFFF00"/>
                        </w:rPr>
                      </w:pPr>
                      <w:r w:rsidRPr="009A161E">
                        <w:rPr>
                          <w:b/>
                          <w:color w:val="FFFF00"/>
                        </w:rPr>
                        <w:fldChar w:fldCharType="end"/>
                      </w:r>
                      <w:r w:rsidRPr="009A161E">
                        <w:rPr>
                          <w:b/>
                          <w:color w:val="FFFF00"/>
                        </w:rPr>
                        <w:fldChar w:fldCharType="begin"/>
                      </w:r>
                      <w:r w:rsidRPr="009A161E">
                        <w:rPr>
                          <w:b/>
                          <w:color w:val="FFFF00"/>
                        </w:rPr>
                        <w:instrText xml:space="preserve"> HYPERLINK  \l "Wrapping" </w:instrText>
                      </w:r>
                      <w:r w:rsidRPr="009A161E">
                        <w:rPr>
                          <w:b/>
                          <w:color w:val="FFFF00"/>
                        </w:rPr>
                      </w:r>
                      <w:r w:rsidRPr="009A161E">
                        <w:rPr>
                          <w:b/>
                          <w:color w:val="FFFF00"/>
                        </w:rPr>
                        <w:fldChar w:fldCharType="separate"/>
                      </w:r>
                      <w:r w:rsidRPr="009A161E">
                        <w:rPr>
                          <w:rStyle w:val="Hyperlink"/>
                          <w:b/>
                          <w:color w:val="FFFF00"/>
                        </w:rPr>
                        <w:t>Wrapping Up</w:t>
                      </w:r>
                    </w:p>
                    <w:p w14:paraId="346FA3D4" w14:textId="56C07973" w:rsidR="00777E84" w:rsidRPr="009A161E" w:rsidRDefault="009A161E" w:rsidP="00CF4E51">
                      <w:pPr>
                        <w:spacing w:line="240" w:lineRule="auto"/>
                        <w:rPr>
                          <w:b/>
                          <w:color w:val="FFFF00"/>
                        </w:rPr>
                      </w:pPr>
                      <w:r w:rsidRPr="009A161E">
                        <w:rPr>
                          <w:b/>
                          <w:color w:val="FFFF00"/>
                        </w:rPr>
                        <w:fldChar w:fldCharType="end"/>
                      </w:r>
                      <w:hyperlink w:anchor="Objective" w:history="1">
                        <w:r w:rsidR="00777E84" w:rsidRPr="009A161E">
                          <w:rPr>
                            <w:rStyle w:val="Hyperlink"/>
                            <w:b/>
                            <w:color w:val="FFFF00"/>
                          </w:rPr>
                          <w:t>Objective Check</w:t>
                        </w:r>
                      </w:hyperlink>
                    </w:p>
                    <w:p w14:paraId="11077299" w14:textId="07FEDDF3" w:rsidR="00777E84" w:rsidRPr="009A161E" w:rsidRDefault="009A161E" w:rsidP="00CF4E51">
                      <w:pPr>
                        <w:spacing w:line="240" w:lineRule="auto"/>
                        <w:rPr>
                          <w:b/>
                          <w:color w:val="FFFF00"/>
                        </w:rPr>
                      </w:pPr>
                      <w:hyperlink w:anchor="Digging" w:history="1">
                        <w:r w:rsidR="00777E84" w:rsidRPr="009A161E">
                          <w:rPr>
                            <w:rStyle w:val="Hyperlink"/>
                            <w:b/>
                            <w:color w:val="FFFF00"/>
                          </w:rPr>
                          <w:t>Digging Deeper</w:t>
                        </w:r>
                      </w:hyperlink>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5B8F2BF1" wp14:editId="40D27589">
                <wp:simplePos x="0" y="0"/>
                <wp:positionH relativeFrom="column">
                  <wp:posOffset>1346200</wp:posOffset>
                </wp:positionH>
                <wp:positionV relativeFrom="paragraph">
                  <wp:posOffset>252730</wp:posOffset>
                </wp:positionV>
                <wp:extent cx="5048250" cy="2059940"/>
                <wp:effectExtent l="0" t="0" r="635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05994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6350">
                              <a:solidFill>
                                <a:srgbClr val="000000"/>
                              </a:solidFill>
                              <a:miter lim="800000"/>
                              <a:headEnd/>
                              <a:tailEnd/>
                            </a14:hiddenLine>
                          </a:ext>
                        </a:extLst>
                      </wps:spPr>
                      <wps:txbx>
                        <w:txbxContent>
                          <w:p w14:paraId="4B04C21A" w14:textId="77777777" w:rsidR="00777E84" w:rsidRPr="00F86ABA" w:rsidRDefault="00777E84" w:rsidP="006B41BB">
                            <w:pPr>
                              <w:rPr>
                                <w:b/>
                                <w:sz w:val="28"/>
                                <w:szCs w:val="28"/>
                              </w:rPr>
                            </w:pPr>
                            <w:r w:rsidRPr="009A161E">
                              <w:rPr>
                                <w:b/>
                                <w:sz w:val="24"/>
                                <w:szCs w:val="24"/>
                              </w:rPr>
                              <w:t>Introduction</w:t>
                            </w:r>
                            <w:r w:rsidRPr="00F86ABA">
                              <w:rPr>
                                <w:b/>
                                <w:sz w:val="28"/>
                                <w:szCs w:val="28"/>
                              </w:rPr>
                              <w:t xml:space="preserve"> </w:t>
                            </w:r>
                            <w:bookmarkStart w:id="1" w:name="Introduction"/>
                            <w:bookmarkEnd w:id="1"/>
                          </w:p>
                          <w:p w14:paraId="2A4664D6" w14:textId="6D8BD6F5" w:rsidR="00D352B1" w:rsidRPr="009A161E" w:rsidRDefault="00777E84" w:rsidP="00D352B1">
                            <w:pPr>
                              <w:rPr>
                                <w:rFonts w:asciiTheme="minorHAnsi" w:hAnsiTheme="minorHAnsi"/>
                                <w:color w:val="000000" w:themeColor="text1"/>
                              </w:rPr>
                            </w:pPr>
                            <w:r w:rsidRPr="009A161E">
                              <w:rPr>
                                <w:rFonts w:asciiTheme="minorHAnsi" w:hAnsiTheme="minorHAnsi"/>
                                <w:b/>
                              </w:rPr>
                              <w:t>Objective:</w:t>
                            </w:r>
                            <w:r w:rsidRPr="009A161E">
                              <w:rPr>
                                <w:rFonts w:asciiTheme="minorHAnsi" w:hAnsiTheme="minorHAnsi"/>
                              </w:rPr>
                              <w:t xml:space="preserve"> </w:t>
                            </w:r>
                            <w:r w:rsidR="0040487D" w:rsidRPr="009A161E">
                              <w:rPr>
                                <w:rFonts w:asciiTheme="minorHAnsi" w:hAnsiTheme="minorHAnsi"/>
                                <w:color w:val="000000" w:themeColor="text1"/>
                              </w:rPr>
                              <w:t xml:space="preserve">You will identify and compare the three main laws protecting individuals with disabilities.  </w:t>
                            </w:r>
                          </w:p>
                          <w:p w14:paraId="5AF364AB" w14:textId="7448DCAA" w:rsidR="00777E84" w:rsidRPr="009A161E" w:rsidRDefault="00777E84" w:rsidP="00C107C9">
                            <w:r w:rsidRPr="009A161E">
                              <w:rPr>
                                <w:b/>
                              </w:rPr>
                              <w:t xml:space="preserve">Estimated time needed:  </w:t>
                            </w:r>
                            <w:r w:rsidRPr="009A161E">
                              <w:t>30-45 minutes</w:t>
                            </w:r>
                          </w:p>
                          <w:p w14:paraId="6802FA84" w14:textId="3101A76B" w:rsidR="00777E84" w:rsidRPr="009A161E" w:rsidRDefault="00777E84" w:rsidP="009B07EB">
                            <w:pPr>
                              <w:pStyle w:val="ListParagraph"/>
                              <w:spacing w:after="0"/>
                              <w:ind w:left="0"/>
                            </w:pPr>
                            <w:r w:rsidRPr="009A161E">
                              <w:rPr>
                                <w:b/>
                              </w:rPr>
                              <w:t>Additional materials needed:</w:t>
                            </w:r>
                          </w:p>
                          <w:p w14:paraId="31D6B8C8" w14:textId="07F88580" w:rsidR="00777E84" w:rsidRPr="009A161E" w:rsidRDefault="00777E84" w:rsidP="00C55685">
                            <w:pPr>
                              <w:numPr>
                                <w:ilvl w:val="0"/>
                                <w:numId w:val="1"/>
                              </w:numPr>
                              <w:spacing w:after="0"/>
                            </w:pPr>
                            <w:r w:rsidRPr="009A161E">
                              <w:t>Internet</w:t>
                            </w:r>
                            <w:r w:rsidR="00C55685" w:rsidRPr="009A161E">
                              <w:t xml:space="preserve"> access</w:t>
                            </w:r>
                          </w:p>
                          <w:p w14:paraId="7AB3E69B" w14:textId="16ABC11A" w:rsidR="000378D7" w:rsidRPr="009A161E" w:rsidRDefault="000378D7" w:rsidP="00C55685">
                            <w:pPr>
                              <w:numPr>
                                <w:ilvl w:val="0"/>
                                <w:numId w:val="1"/>
                              </w:numPr>
                              <w:spacing w:after="0"/>
                            </w:pPr>
                            <w:r w:rsidRPr="009A161E">
                              <w:t>Pencil and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8F2BF1" id="Text Box 3" o:spid="_x0000_s1027" type="#_x0000_t202" style="position:absolute;margin-left:106pt;margin-top:19.9pt;width:397.5pt;height:16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RcvzoCAABCBAAADgAAAGRycy9lMm9Eb2MueG1srFPbbtswDH0fsH8Q9J74UieNjThFkyDDgO4C&#10;tPsARZYvmC1qkhI7G/bvo+QkDbq3YX4QTJE8JM8Rlw9D15Kj0KYBmdNoGlIiJIeikVVOv73sJgtK&#10;jGWyYC1IkdOTMPRh9f7dsleZiKGGthCaIIg0Wa9yWlursiAwvBYdM1NQQqKzBN0xi6augkKzHtG7&#10;NojDcB70oAulgQtj8HY7OunK45el4PZLWRphSZtT7M36U/tz785gtWRZpZmqG35ug/1DFx1rJBa9&#10;Qm2ZZeSgm7+guoZrMFDaKYcugLJsuPAz4DRR+Gaa55op4WdBcoy60mT+Hyz/fPyqSVPk9C6hRLIO&#10;NXoRgyVrGMido6dXJsOoZ4VxdsBrlNmPatQT8O+GSNjUTFbiUWvoa8EKbC9ymcFN6ohjHMi+/wQF&#10;lmEHCx5oKHXnuEM2CKKjTKerNK4VjpezMFnEM3Rx9MXhLE0TL17Asku60sZ+ENAR95NTjdp7eHZ8&#10;Mta1w7JLiKtmoG2KXdO23tDVftNqcmT4Tnb+8xO8CWulC5bg0kbE8Qa7xBrO5/r1uv9KozgJ13E6&#10;2c0X95OkTGaT9D5cTMIoXafzMEmT7e73ucgl3zPmSBrpssN+8Np4Oh2beyhOSKGG8SHj4uFPDfon&#10;JT0+4pyaHwemBSXtR4kypFGCNBHrjWR2H6Ohbz37Ww+THKFyaikZfzd23JSD0k1VY6VReAmPKF3Z&#10;eFJfuzoLjg/Vc31eKrcJt7aPel391R8AAAD//wMAUEsDBBQABgAIAAAAIQC06/nP3gAAAAsBAAAP&#10;AAAAZHJzL2Rvd25yZXYueG1sTI/BTsMwEETvSPyDtUhcELUbSkJDnAqQQL229AM28TaJiO0odpv0&#10;79me4Lizo5l5xWa2vTjTGDrvNCwXCgS52pvONRoO35+PLyBCRGew9440XCjApry9KTA3fnI7Ou9j&#10;IzjEhRw1tDEOuZShbsliWPiBHP+OfrQY+RwbaUacONz2MlEqlRY7xw0tDvTRUv2zP1kNx+308Lye&#10;qq94yHar9B27rPIXre/v5rdXEJHm+GeG63yeDiVvqvzJmSB6DckyYZao4WnNCFeDUhkrFSvpKgFZ&#10;FvI/Q/kLAAD//wMAUEsBAi0AFAAGAAgAAAAhAOSZw8D7AAAA4QEAABMAAAAAAAAAAAAAAAAAAAAA&#10;AFtDb250ZW50X1R5cGVzXS54bWxQSwECLQAUAAYACAAAACEAI7Jq4dcAAACUAQAACwAAAAAAAAAA&#10;AAAAAAAsAQAAX3JlbHMvLnJlbHNQSwECLQAUAAYACAAAACEAUARcvzoCAABCBAAADgAAAAAAAAAA&#10;AAAAAAAsAgAAZHJzL2Uyb0RvYy54bWxQSwECLQAUAAYACAAAACEAtOv5z94AAAALAQAADwAAAAAA&#10;AAAAAAAAAACSBAAAZHJzL2Rvd25yZXYueG1sUEsFBgAAAAAEAAQA8wAAAJ0FAAAAAA==&#10;" stroked="f">
                <v:textbox>
                  <w:txbxContent>
                    <w:p w14:paraId="4B04C21A" w14:textId="77777777" w:rsidR="00777E84" w:rsidRPr="00F86ABA" w:rsidRDefault="00777E84" w:rsidP="006B41BB">
                      <w:pPr>
                        <w:rPr>
                          <w:b/>
                          <w:sz w:val="28"/>
                          <w:szCs w:val="28"/>
                        </w:rPr>
                      </w:pPr>
                      <w:r w:rsidRPr="009A161E">
                        <w:rPr>
                          <w:b/>
                          <w:sz w:val="24"/>
                          <w:szCs w:val="24"/>
                        </w:rPr>
                        <w:t>Introduction</w:t>
                      </w:r>
                      <w:r w:rsidRPr="00F86ABA">
                        <w:rPr>
                          <w:b/>
                          <w:sz w:val="28"/>
                          <w:szCs w:val="28"/>
                        </w:rPr>
                        <w:t xml:space="preserve"> </w:t>
                      </w:r>
                      <w:bookmarkStart w:id="1" w:name="Introduction"/>
                      <w:bookmarkEnd w:id="1"/>
                    </w:p>
                    <w:p w14:paraId="2A4664D6" w14:textId="6D8BD6F5" w:rsidR="00D352B1" w:rsidRPr="009A161E" w:rsidRDefault="00777E84" w:rsidP="00D352B1">
                      <w:pPr>
                        <w:rPr>
                          <w:rFonts w:asciiTheme="minorHAnsi" w:hAnsiTheme="minorHAnsi"/>
                          <w:color w:val="000000" w:themeColor="text1"/>
                        </w:rPr>
                      </w:pPr>
                      <w:r w:rsidRPr="009A161E">
                        <w:rPr>
                          <w:rFonts w:asciiTheme="minorHAnsi" w:hAnsiTheme="minorHAnsi"/>
                          <w:b/>
                        </w:rPr>
                        <w:t>Objective:</w:t>
                      </w:r>
                      <w:r w:rsidRPr="009A161E">
                        <w:rPr>
                          <w:rFonts w:asciiTheme="minorHAnsi" w:hAnsiTheme="minorHAnsi"/>
                        </w:rPr>
                        <w:t xml:space="preserve"> </w:t>
                      </w:r>
                      <w:r w:rsidR="0040487D" w:rsidRPr="009A161E">
                        <w:rPr>
                          <w:rFonts w:asciiTheme="minorHAnsi" w:hAnsiTheme="minorHAnsi"/>
                          <w:color w:val="000000" w:themeColor="text1"/>
                        </w:rPr>
                        <w:t xml:space="preserve">You will identify and compare the three main laws protecting individuals with disabilities.  </w:t>
                      </w:r>
                    </w:p>
                    <w:p w14:paraId="5AF364AB" w14:textId="7448DCAA" w:rsidR="00777E84" w:rsidRPr="009A161E" w:rsidRDefault="00777E84" w:rsidP="00C107C9">
                      <w:r w:rsidRPr="009A161E">
                        <w:rPr>
                          <w:b/>
                        </w:rPr>
                        <w:t xml:space="preserve">Estimated time needed:  </w:t>
                      </w:r>
                      <w:r w:rsidRPr="009A161E">
                        <w:t>30-45 minutes</w:t>
                      </w:r>
                    </w:p>
                    <w:p w14:paraId="6802FA84" w14:textId="3101A76B" w:rsidR="00777E84" w:rsidRPr="009A161E" w:rsidRDefault="00777E84" w:rsidP="009B07EB">
                      <w:pPr>
                        <w:pStyle w:val="ListParagraph"/>
                        <w:spacing w:after="0"/>
                        <w:ind w:left="0"/>
                      </w:pPr>
                      <w:r w:rsidRPr="009A161E">
                        <w:rPr>
                          <w:b/>
                        </w:rPr>
                        <w:t>Additional materials needed:</w:t>
                      </w:r>
                    </w:p>
                    <w:p w14:paraId="31D6B8C8" w14:textId="07F88580" w:rsidR="00777E84" w:rsidRPr="009A161E" w:rsidRDefault="00777E84" w:rsidP="00C55685">
                      <w:pPr>
                        <w:numPr>
                          <w:ilvl w:val="0"/>
                          <w:numId w:val="1"/>
                        </w:numPr>
                        <w:spacing w:after="0"/>
                      </w:pPr>
                      <w:r w:rsidRPr="009A161E">
                        <w:t>Internet</w:t>
                      </w:r>
                      <w:r w:rsidR="00C55685" w:rsidRPr="009A161E">
                        <w:t xml:space="preserve"> access</w:t>
                      </w:r>
                    </w:p>
                    <w:p w14:paraId="7AB3E69B" w14:textId="16ABC11A" w:rsidR="000378D7" w:rsidRPr="009A161E" w:rsidRDefault="000378D7" w:rsidP="00C55685">
                      <w:pPr>
                        <w:numPr>
                          <w:ilvl w:val="0"/>
                          <w:numId w:val="1"/>
                        </w:numPr>
                        <w:spacing w:after="0"/>
                      </w:pPr>
                      <w:r w:rsidRPr="009A161E">
                        <w:t>Pencil and paper</w:t>
                      </w:r>
                    </w:p>
                  </w:txbxContent>
                </v:textbox>
              </v:shape>
            </w:pict>
          </mc:Fallback>
        </mc:AlternateContent>
      </w:r>
    </w:p>
    <w:p w14:paraId="27AA9547" w14:textId="20D6B2C2" w:rsidR="00C55685" w:rsidRDefault="00C55685"/>
    <w:p w14:paraId="6D95A4C7" w14:textId="6E8B25D2" w:rsidR="005F0F97" w:rsidRDefault="005F0F97"/>
    <w:p w14:paraId="20DF5650" w14:textId="5AB3B439"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3DBD0598" w:rsidR="005F0F97" w:rsidRDefault="00C55685"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57254DC9">
                <wp:simplePos x="0" y="0"/>
                <wp:positionH relativeFrom="column">
                  <wp:posOffset>1282700</wp:posOffset>
                </wp:positionH>
                <wp:positionV relativeFrom="paragraph">
                  <wp:posOffset>253365</wp:posOffset>
                </wp:positionV>
                <wp:extent cx="5029835" cy="4447540"/>
                <wp:effectExtent l="0" t="0" r="24765" b="2286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835" cy="4447540"/>
                        </a:xfrm>
                        <a:prstGeom prst="rect">
                          <a:avLst/>
                        </a:prstGeom>
                        <a:solidFill>
                          <a:srgbClr val="7030A0"/>
                        </a:solidFill>
                        <a:ln w="12700">
                          <a:solidFill>
                            <a:srgbClr val="1F4D78"/>
                          </a:solidFill>
                          <a:miter lim="800000"/>
                          <a:headEnd/>
                          <a:tailEnd/>
                        </a:ln>
                      </wps:spPr>
                      <wps:txbx>
                        <w:txbxContent>
                          <w:p w14:paraId="2C45377F" w14:textId="77777777" w:rsidR="00777E84" w:rsidRDefault="00777E8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8" style="position:absolute;margin-left:101pt;margin-top:19.95pt;width:396.05pt;height:350.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aZyzYCAABTBAAADgAAAGRycy9lMm9Eb2MueG1srFTbjtMwEH1H4h8sv9NcmtJu1HRVtRQhLbBi&#10;4QNcx0ksHNuM3abL1zN22tKFN0QeLE9mfHLmnHGW96dekaMAJ42uaDZJKRGam1rqtqLfvu7eLChx&#10;numaKaNFRZ+Fo/er16+Wgy1FbjqjagEEQbQrB1vRzntbJonjneiZmxgrNCYbAz3zGEKb1MAGRO9V&#10;kqfp22QwUFswXDiHb7djkq4iftMI7j83jROeqIoiNx9XiOs+rMlqycoWmO0kP9Ng/8CiZ1LjR69Q&#10;W+YZOYD8C6qXHIwzjZ9w0yemaSQXsQfsJkv/6OapY1bEXlAcZ68yuf8Hyz8dH4HIuqLTnBLNevTo&#10;C6rGdKsEKYI+g3Ullj3ZRwgdOvtg+HdHtNl0WCXWAGboBKuRVRbqkxcHQuDwKNkPH02N6OzgTZTq&#10;1EAfAFEEcoqOPF8dESdPOL6cpfndYjqjhGOuKIr5rIieJay8HLfg/HthehI2FQUkH+HZ8cH5QIeV&#10;l5JI3yhZ76RSMYB2v1FAjgzHY55O0/UF3d2WKU0GbC6fp2mEfpF0txjZrtjOF1EFVOoWo5ceB13J&#10;vqKLNDzj6AXh3uk6jqFnUo175Kz0Wckg3miCP+1P0ar8Ysve1M8oLZhxrvEe4qYz8JOSAWe6ou7H&#10;gYGgRH3QaM9dVqB8xMegmM1zDOA2s7/NMM0RqqLcAyVjsPHj1TlYkG2H38qiHtqs0dRGRrmD4SOv&#10;cwM4udGF8y0LV+M2jlW//wWrXwAAAP//AwBQSwMEFAAGAAgAAAAhAOLQ0MDgAAAACgEAAA8AAABk&#10;cnMvZG93bnJldi54bWxMj0FLxDAUhO+C/yE8wZubtF1cW5sui7AgupfWgtds82yLzUtJsrv13xtP&#10;7nGYYeabcruYiZ3R+dGShGQlgCF1Vo/US2g/9g9PwHxQpNVkCSX8oIdtdXtTqkLbC9V4bkLPYgn5&#10;QkkYQpgLzn03oFF+ZWek6H1ZZ1SI0vVcO3WJ5WbiqRCP3KiR4sKgZnwZsPtuTkbCa59t2uYN6/pA&#10;h/Yzm96T3d5JeX+37J6BBVzCfxj+8CM6VJHpaE+kPZskpCKNX4KELM+BxUCerxNgRwmbtciAVyW/&#10;vlD9AgAA//8DAFBLAQItABQABgAIAAAAIQDkmcPA+wAAAOEBAAATAAAAAAAAAAAAAAAAAAAAAABb&#10;Q29udGVudF9UeXBlc10ueG1sUEsBAi0AFAAGAAgAAAAhACOyauHXAAAAlAEAAAsAAAAAAAAAAAAA&#10;AAAALAEAAF9yZWxzLy5yZWxzUEsBAi0AFAAGAAgAAAAhAGrGmcs2AgAAUwQAAA4AAAAAAAAAAAAA&#10;AAAALAIAAGRycy9lMm9Eb2MueG1sUEsBAi0AFAAGAAgAAAAhAOLQ0MDgAAAACgEAAA8AAAAAAAAA&#10;AAAAAAAAjgQAAGRycy9kb3ducmV2LnhtbFBLBQYAAAAABAAEAPMAAACbBQAAAAA=&#10;" fillcolor="#7030a0" strokecolor="#1f4d78" strokeweight="1pt">
                <v:textbox>
                  <w:txbxContent>
                    <w:p w14:paraId="2C45377F" w14:textId="77777777" w:rsidR="00777E84" w:rsidRDefault="00777E84" w:rsidP="00934184">
                      <w:pPr>
                        <w:jc w:val="center"/>
                      </w:pPr>
                    </w:p>
                  </w:txbxContent>
                </v:textbox>
              </v:rect>
            </w:pict>
          </mc:Fallback>
        </mc:AlternateContent>
      </w:r>
      <w:r w:rsidR="005F0F97">
        <w:rPr>
          <w:b/>
          <w:highlight w:val="yellow"/>
        </w:rPr>
        <w:br/>
      </w:r>
    </w:p>
    <w:p w14:paraId="3610C615" w14:textId="5F50DAF7" w:rsidR="005F0F97" w:rsidRDefault="00C55685"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598C3477">
                <wp:simplePos x="0" y="0"/>
                <wp:positionH relativeFrom="column">
                  <wp:posOffset>1498600</wp:posOffset>
                </wp:positionH>
                <wp:positionV relativeFrom="paragraph">
                  <wp:posOffset>101600</wp:posOffset>
                </wp:positionV>
                <wp:extent cx="4604385" cy="3888740"/>
                <wp:effectExtent l="0" t="0" r="18415" b="2286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3888740"/>
                        </a:xfrm>
                        <a:prstGeom prst="rect">
                          <a:avLst/>
                        </a:prstGeom>
                        <a:solidFill>
                          <a:srgbClr val="FFFFFF"/>
                        </a:solidFill>
                        <a:ln w="6350">
                          <a:solidFill>
                            <a:srgbClr val="000000"/>
                          </a:solidFill>
                          <a:miter lim="800000"/>
                          <a:headEnd/>
                          <a:tailEnd/>
                        </a:ln>
                      </wps:spPr>
                      <wps:txbx>
                        <w:txbxContent>
                          <w:p w14:paraId="11044F57" w14:textId="77777777" w:rsidR="00777E84" w:rsidRDefault="00777E84">
                            <w:pPr>
                              <w:rPr>
                                <w:b/>
                              </w:rPr>
                            </w:pPr>
                            <w:r w:rsidRPr="00F86ABA">
                              <w:rPr>
                                <w:b/>
                              </w:rPr>
                              <w:t>Introductory Video</w:t>
                            </w:r>
                          </w:p>
                          <w:p w14:paraId="5EF18629" w14:textId="4F7B671B" w:rsidR="00F373D8" w:rsidRDefault="00183162" w:rsidP="00183162">
                            <w:r>
                              <w:rPr>
                                <w:noProof/>
                              </w:rPr>
                              <w:drawing>
                                <wp:inline distT="0" distB="0" distL="0" distR="0" wp14:anchorId="4C2F530B" wp14:editId="6755CB15">
                                  <wp:extent cx="4275455" cy="2872740"/>
                                  <wp:effectExtent l="0" t="0" r="0" b="0"/>
                                  <wp:docPr id="5" name="Picture 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7-15 at 9.15.39 AM.png"/>
                                          <pic:cNvPicPr/>
                                        </pic:nvPicPr>
                                        <pic:blipFill>
                                          <a:blip r:embed="rId7">
                                            <a:extLst>
                                              <a:ext uri="{28A0092B-C50C-407E-A947-70E740481C1C}">
                                                <a14:useLocalDpi xmlns:a14="http://schemas.microsoft.com/office/drawing/2010/main" val="0"/>
                                              </a:ext>
                                            </a:extLst>
                                          </a:blip>
                                          <a:stretch>
                                            <a:fillRect/>
                                          </a:stretch>
                                        </pic:blipFill>
                                        <pic:spPr>
                                          <a:xfrm>
                                            <a:off x="0" y="0"/>
                                            <a:ext cx="4275455" cy="2872740"/>
                                          </a:xfrm>
                                          <a:prstGeom prst="rect">
                                            <a:avLst/>
                                          </a:prstGeom>
                                        </pic:spPr>
                                      </pic:pic>
                                    </a:graphicData>
                                  </a:graphic>
                                </wp:inline>
                              </w:drawing>
                            </w:r>
                            <w:r>
                              <w:t xml:space="preserve"> </w:t>
                            </w:r>
                          </w:p>
                          <w:p w14:paraId="72C5A859" w14:textId="77777777" w:rsidR="00183162" w:rsidRDefault="00183162" w:rsidP="001658CB">
                            <w:pPr>
                              <w:rPr>
                                <w:sz w:val="20"/>
                                <w:szCs w:val="20"/>
                              </w:rPr>
                            </w:pPr>
                          </w:p>
                          <w:p w14:paraId="1AC09CDC" w14:textId="1ED1AD46" w:rsidR="00F373D8" w:rsidRDefault="00183162" w:rsidP="001658CB">
                            <w:r w:rsidRPr="00183162">
                              <w:rPr>
                                <w:sz w:val="20"/>
                                <w:szCs w:val="20"/>
                              </w:rPr>
                              <w:t>Click on the image above to play the video.</w:t>
                            </w:r>
                          </w:p>
                          <w:p w14:paraId="408F926F" w14:textId="77777777" w:rsidR="00F373D8" w:rsidRPr="00D352B1" w:rsidRDefault="00F373D8" w:rsidP="001658CB"/>
                          <w:p w14:paraId="45FA41AC" w14:textId="77777777" w:rsidR="00873A17" w:rsidRPr="006857CD" w:rsidRDefault="00873A17">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FC8661" id="_x0000_t202" coordsize="21600,21600" o:spt="202" path="m0,0l0,21600,21600,21600,21600,0xe">
                <v:stroke joinstyle="miter"/>
                <v:path gradientshapeok="t" o:connecttype="rect"/>
              </v:shapetype>
              <v:shape id="Text Box 5" o:spid="_x0000_s1029" type="#_x0000_t202" style="position:absolute;margin-left:118pt;margin-top:8pt;width:362.55pt;height:306.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Pwiy4CAABZBAAADgAAAGRycy9lMm9Eb2MueG1srFTbjtMwEH1H4h8sv9Ok1w1R09XSpQhpuUi7&#10;fIDjOImF4zG226R8/Y6dtlQLvCDyYHk84+OZc2ayvh06RQ7COgm6oNNJSonQHCqpm4J+e9q9yShx&#10;numKKdCioEfh6O3m9at1b3IxgxZUJSxBEO3y3hS09d7kSeJ4KzrmJmCERmcNtmMeTdsklWU9oncq&#10;maXpKunBVsYCF87h6f3opJuIX9eC+y917YQnqqCYm4+rjWsZ1mSzZnljmWklP6XB/iGLjkmNj16g&#10;7plnZG/lb1Cd5BYc1H7CoUugriUXsQasZpq+qOaxZUbEWpAcZy40uf8Hyz8fvloiq4LOp5Ro1qFG&#10;T2Lw5B0MZBno6Y3LMerRYJwf8BhljqU68wD8uyMati3TjbizFvpWsArTm4abydXVEccFkLL/BBU+&#10;w/YeItBQ2y5wh2wQREeZjhdpQiocDxerdDHPlpRw9M2zLLtZRPESlp+vG+v8BwEdCZuCWtQ+wrPD&#10;g/MhHZafQ8JrDpSsdlKpaNim3CpLDgz7ZBe/WMGLMKVJX9DVfJmODPwVIo3fnyA66bHhlewKml2C&#10;WB54e6+r2I6eSTXuMWWlT0QG7kYW/VAOo2RnfUqojsishbG/cR5x04L9SUmPvV1Q92PPrKBEfdSo&#10;ztvpAtkjPhqL5c0MDXvtKa89THOEKqinZNxu/ThAe2Nl0+JLYz9ouENFaxm5DtKPWZ3Sx/6NEpxm&#10;LQzItR2jfv0RNs8AAAD//wMAUEsDBBQABgAIAAAAIQCogF/Z3QAAAAoBAAAPAAAAZHJzL2Rvd25y&#10;ZXYueG1sTI/NTsMwEITvSLyDtUjcqPODrBLiVICEhLhRcuHmxtskIl5HttuEt2d7gtNqNKPZb+rd&#10;6iZxxhBHTxryTQYCqfN2pF5D+/l6twURkyFrJk+o4Qcj7Jrrq9pU1i/0ged96gWXUKyMhiGluZIy&#10;dgM6Ezd+RmLv6IMziWXopQ1m4XI3ySLLlHRmJP4wmBlfBuy+9yen4U09py9s7bsti9IvrezCcYpa&#10;396sT48gEq7pLwwXfEaHhpkO/kQ2iklDUSrekti4XA48qDwHcdCgiu09yKaW/yc0vwAAAP//AwBQ&#10;SwECLQAUAAYACAAAACEA5JnDwPsAAADhAQAAEwAAAAAAAAAAAAAAAAAAAAAAW0NvbnRlbnRfVHlw&#10;ZXNdLnhtbFBLAQItABQABgAIAAAAIQAjsmrh1wAAAJQBAAALAAAAAAAAAAAAAAAAACwBAABfcmVs&#10;cy8ucmVsc1BLAQItABQABgAIAAAAIQA6M/CLLgIAAFkEAAAOAAAAAAAAAAAAAAAAACwCAABkcnMv&#10;ZTJvRG9jLnhtbFBLAQItABQABgAIAAAAIQCogF/Z3QAAAAoBAAAPAAAAAAAAAAAAAAAAAIYEAABk&#10;cnMvZG93bnJldi54bWxQSwUGAAAAAAQABADzAAAAkAUAAAAA&#10;" strokeweight=".5pt">
                <v:textbox>
                  <w:txbxContent>
                    <w:p w14:paraId="11044F57" w14:textId="77777777" w:rsidR="00777E84" w:rsidRDefault="00777E84">
                      <w:pPr>
                        <w:rPr>
                          <w:b/>
                        </w:rPr>
                      </w:pPr>
                      <w:r w:rsidRPr="00F86ABA">
                        <w:rPr>
                          <w:b/>
                        </w:rPr>
                        <w:t>Introductory Video</w:t>
                      </w:r>
                    </w:p>
                    <w:p w14:paraId="5EF18629" w14:textId="4F7B671B" w:rsidR="00F373D8" w:rsidRDefault="00183162" w:rsidP="00183162">
                      <w:r>
                        <w:rPr>
                          <w:noProof/>
                          <w:lang w:eastAsia="zh-CN"/>
                        </w:rPr>
                        <w:drawing>
                          <wp:inline distT="0" distB="0" distL="0" distR="0" wp14:anchorId="4C2F530B" wp14:editId="6755CB15">
                            <wp:extent cx="4275455" cy="2872740"/>
                            <wp:effectExtent l="0" t="0" r="0" b="0"/>
                            <wp:docPr id="5"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7-15 at 9.15.39 AM.png"/>
                                    <pic:cNvPicPr/>
                                  </pic:nvPicPr>
                                  <pic:blipFill>
                                    <a:blip r:embed="rId9">
                                      <a:extLst>
                                        <a:ext uri="{28A0092B-C50C-407E-A947-70E740481C1C}">
                                          <a14:useLocalDpi xmlns:a14="http://schemas.microsoft.com/office/drawing/2010/main" val="0"/>
                                        </a:ext>
                                      </a:extLst>
                                    </a:blip>
                                    <a:stretch>
                                      <a:fillRect/>
                                    </a:stretch>
                                  </pic:blipFill>
                                  <pic:spPr>
                                    <a:xfrm>
                                      <a:off x="0" y="0"/>
                                      <a:ext cx="4275455" cy="2872740"/>
                                    </a:xfrm>
                                    <a:prstGeom prst="rect">
                                      <a:avLst/>
                                    </a:prstGeom>
                                  </pic:spPr>
                                </pic:pic>
                              </a:graphicData>
                            </a:graphic>
                          </wp:inline>
                        </w:drawing>
                      </w:r>
                      <w:r>
                        <w:t xml:space="preserve"> </w:t>
                      </w:r>
                    </w:p>
                    <w:p w14:paraId="72C5A859" w14:textId="77777777" w:rsidR="00183162" w:rsidRDefault="00183162" w:rsidP="001658CB">
                      <w:pPr>
                        <w:rPr>
                          <w:sz w:val="20"/>
                          <w:szCs w:val="20"/>
                        </w:rPr>
                      </w:pPr>
                    </w:p>
                    <w:p w14:paraId="1AC09CDC" w14:textId="1ED1AD46" w:rsidR="00F373D8" w:rsidRDefault="00183162" w:rsidP="001658CB">
                      <w:r w:rsidRPr="00183162">
                        <w:rPr>
                          <w:sz w:val="20"/>
                          <w:szCs w:val="20"/>
                        </w:rPr>
                        <w:t>Click on the image above to play the video.</w:t>
                      </w:r>
                    </w:p>
                    <w:p w14:paraId="408F926F" w14:textId="77777777" w:rsidR="00F373D8" w:rsidRPr="00D352B1" w:rsidRDefault="00F373D8" w:rsidP="001658CB"/>
                    <w:p w14:paraId="45FA41AC" w14:textId="77777777" w:rsidR="00873A17" w:rsidRPr="006857CD" w:rsidRDefault="00873A17">
                      <w:pPr>
                        <w:rPr>
                          <w:i/>
                        </w:rPr>
                      </w:pPr>
                    </w:p>
                  </w:txbxContent>
                </v:textbox>
              </v:shape>
            </w:pict>
          </mc:Fallback>
        </mc:AlternateContent>
      </w:r>
    </w:p>
    <w:p w14:paraId="3C8BEFCB" w14:textId="1279A237" w:rsidR="005F0F97" w:rsidRDefault="005F0F97" w:rsidP="00F86ABA">
      <w:pPr>
        <w:spacing w:after="0"/>
        <w:rPr>
          <w:b/>
          <w:highlight w:val="yellow"/>
        </w:rPr>
      </w:pPr>
    </w:p>
    <w:p w14:paraId="5F7B0241" w14:textId="598439E9" w:rsidR="005F0F97" w:rsidRDefault="005F0F97" w:rsidP="00F86ABA">
      <w:pPr>
        <w:spacing w:after="0"/>
        <w:rPr>
          <w:b/>
          <w:highlight w:val="yellow"/>
        </w:rPr>
      </w:pPr>
    </w:p>
    <w:p w14:paraId="0D126AB5" w14:textId="6B28BF72" w:rsidR="005F0F97" w:rsidRDefault="005F0F97" w:rsidP="00F86ABA">
      <w:pPr>
        <w:spacing w:after="0"/>
        <w:rPr>
          <w:b/>
          <w:highlight w:val="yellow"/>
        </w:rPr>
      </w:pPr>
    </w:p>
    <w:p w14:paraId="2D49FDC1" w14:textId="1DFE1525" w:rsidR="005F0F97" w:rsidRDefault="005F0F97" w:rsidP="00F86ABA">
      <w:pPr>
        <w:spacing w:after="0"/>
        <w:rPr>
          <w:b/>
          <w:highlight w:val="yellow"/>
        </w:rPr>
      </w:pPr>
    </w:p>
    <w:p w14:paraId="0A98A0DF" w14:textId="7931B086" w:rsidR="005F0F97" w:rsidRDefault="005F0F97" w:rsidP="00F86ABA">
      <w:pPr>
        <w:spacing w:after="0"/>
        <w:rPr>
          <w:b/>
          <w:highlight w:val="yellow"/>
        </w:rPr>
      </w:pPr>
    </w:p>
    <w:p w14:paraId="1C6030A1" w14:textId="00F804B3" w:rsidR="005F0F97" w:rsidRDefault="005F0F97" w:rsidP="00F86ABA">
      <w:pPr>
        <w:spacing w:after="0"/>
        <w:rPr>
          <w:b/>
          <w:highlight w:val="yellow"/>
        </w:rPr>
      </w:pPr>
    </w:p>
    <w:p w14:paraId="31364B02" w14:textId="66F88BCC"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5D9B536B" w:rsidR="00F8595C" w:rsidRDefault="00C55685" w:rsidP="00F86ABA">
      <w:pPr>
        <w:spacing w:after="0"/>
        <w:rPr>
          <w:b/>
          <w:highlight w:val="yellow"/>
        </w:rPr>
      </w:pPr>
      <w:r>
        <w:rPr>
          <w:noProof/>
        </w:rPr>
        <w:lastRenderedPageBreak/>
        <mc:AlternateContent>
          <mc:Choice Requires="wps">
            <w:drawing>
              <wp:anchor distT="0" distB="0" distL="114300" distR="114300" simplePos="0" relativeHeight="251659264" behindDoc="0" locked="0" layoutInCell="1" allowOverlap="1" wp14:anchorId="15B5E090" wp14:editId="5AB48B84">
                <wp:simplePos x="0" y="0"/>
                <wp:positionH relativeFrom="column">
                  <wp:posOffset>-113665</wp:posOffset>
                </wp:positionH>
                <wp:positionV relativeFrom="paragraph">
                  <wp:posOffset>635</wp:posOffset>
                </wp:positionV>
                <wp:extent cx="5943600" cy="1783715"/>
                <wp:effectExtent l="0" t="0" r="25400" b="21590"/>
                <wp:wrapSquare wrapText="bothSides"/>
                <wp:docPr id="1" name="Text Box 1"/>
                <wp:cNvGraphicFramePr/>
                <a:graphic xmlns:a="http://schemas.openxmlformats.org/drawingml/2006/main">
                  <a:graphicData uri="http://schemas.microsoft.com/office/word/2010/wordprocessingShape">
                    <wps:wsp>
                      <wps:cNvSpPr txBox="1"/>
                      <wps:spPr>
                        <a:xfrm>
                          <a:off x="0" y="0"/>
                          <a:ext cx="5943600" cy="1783715"/>
                        </a:xfrm>
                        <a:prstGeom prst="rect">
                          <a:avLst/>
                        </a:prstGeom>
                        <a:noFill/>
                        <a:ln>
                          <a:solidFill>
                            <a:schemeClr val="tx1"/>
                          </a:solidFill>
                        </a:ln>
                        <a:effectLst/>
                      </wps:spPr>
                      <wps:txbx>
                        <w:txbxContent>
                          <w:p w14:paraId="138AFB36" w14:textId="77777777" w:rsidR="00C55685" w:rsidRPr="00C55685" w:rsidRDefault="00C55685" w:rsidP="00226E30">
                            <w:pPr>
                              <w:rPr>
                                <w:b/>
                                <w:sz w:val="24"/>
                                <w:szCs w:val="24"/>
                              </w:rPr>
                            </w:pPr>
                            <w:r w:rsidRPr="00C55685">
                              <w:rPr>
                                <w:b/>
                                <w:sz w:val="24"/>
                                <w:szCs w:val="24"/>
                              </w:rPr>
                              <w:t xml:space="preserve">Learn About It </w:t>
                            </w:r>
                          </w:p>
                          <w:p w14:paraId="55D40CC0" w14:textId="77777777" w:rsidR="00C55685" w:rsidRPr="00C55685" w:rsidRDefault="00C55685" w:rsidP="004B60A8">
                            <w:pPr>
                              <w:autoSpaceDE w:val="0"/>
                              <w:autoSpaceDN w:val="0"/>
                              <w:adjustRightInd w:val="0"/>
                              <w:rPr>
                                <w:rFonts w:cs="Calibri"/>
                                <w:sz w:val="21"/>
                                <w:szCs w:val="21"/>
                              </w:rPr>
                            </w:pPr>
                            <w:r w:rsidRPr="00C55685">
                              <w:rPr>
                                <w:rFonts w:cs="Calibri"/>
                              </w:rPr>
                              <w:t>From the time you learned to walk, you have known about laws and rules.  There are rules for practically everything and every situation!  While some rules seem pointless, it is necessary to have rules in order for groups of people to be able to live together.   In particular, today you are going to learn about three laws that were created to help people with disabilities be successful.  These laws all have slight differences, but by learning about them, you will know your rights and the supports that you have available to you.  If you aren’t aware of your rights, then it is difficult to make decisions that are best for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5B5E090" id="Text Box 1" o:spid="_x0000_s1030" type="#_x0000_t202" style="position:absolute;margin-left:-8.95pt;margin-top:.05pt;width:468pt;height:140.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wRkEACAACEBAAADgAAAGRycy9lMm9Eb2MueG1srFRdb9owFH2ftP9g+X0EWiht1FCxVkyTUFsJ&#10;pj4bxymRHF/LNiTs1+/YgRZ1fZr2Yu5X7sc593J71zWa7ZXzNZmCjwZDzpSRVNbmteC/1otv15z5&#10;IEwpNBlV8IPy/G729ctta3N1QVvSpXIMSYzPW1vwbQg2zzIvt6oRfkBWGTgrco0IUN1rVjrRInuj&#10;s4vh8CpryZXWkVTew/rQO/ks5a8qJcNTVXkVmC44egvpdendxDeb3Yr81Qm7reWxDfEPXTSiNij6&#10;lupBBMF2rv4rVVNLR56qMJDUZFRVtVRpBkwzGn6YZrUVVqVZAI63bzD5/5dWPu6fHatLcMeZEQ0o&#10;WqsusO/UsVFEp7U+R9DKIix0MMfIo93DGIfuKtfEX4zD4AfOhzdsYzIJ4+RmfHk1hEvCN5peX05H&#10;k5gne//cOh9+KGpYFAruQF7CVOyXPvShp5BYzdCi1hp2kWsTX0+6LqMtKXGD1L12bC/AfehS16h2&#10;FgWt/1KlTTlWiRP3k0UpdJsu4TM+Tb2h8gAwHPXL5K1c1Gh4KXx4Fg7bgyFxEeEJT6WpLTgdJc62&#10;5H5/Zo/xIBVezlpsY8ENzoUz/dOA7JvReByXNynjyfQCijv3bM49ZtfcE0YGoegtiTE+6JNYOWpe&#10;cDbzWBMuYSQqA6OTeB/6C8HZSTWfpyCsqxVhaVZWxtQR4kjGunsRzh4ZCyD7kU5bK/IPxPWxiRw7&#10;3wXQl1iNKPeYYhuiglVPe3E8y3hL53qKev/zmP0BAAD//wMAUEsDBBQABgAIAAAAIQDJNHiZ3QAA&#10;AAgBAAAPAAAAZHJzL2Rvd25yZXYueG1sTI89T8MwEIZ3JP6DdZXYWscdShriVAXEUsFAaHc3viah&#10;/gixk4Z/z3Uq252eV+89l28ma9iIfWi9kyAWCTB0ldetqyXsv97mKbAQldPKeIcSfjHApri/y1Wm&#10;/cV94ljGmlGJC5mS0MTYZZyHqkGrwsJ36IidfG9VpLWvue7Vhcqt4cskWXGrWkcXGtXhS4PVuRys&#10;hHL/KnB3qD9O3z/P73zYHbar0Uj5MJu2T8AiTvEWhqs+qUNBTkc/OB2YkTAXj2uKXgEjvBYpDUcJ&#10;y1QkwIuc/3+g+AMAAP//AwBQSwECLQAUAAYACAAAACEA5JnDwPsAAADhAQAAEwAAAAAAAAAAAAAA&#10;AAAAAAAAW0NvbnRlbnRfVHlwZXNdLnhtbFBLAQItABQABgAIAAAAIQAjsmrh1wAAAJQBAAALAAAA&#10;AAAAAAAAAAAAACwBAABfcmVscy8ucmVsc1BLAQItABQABgAIAAAAIQBaLBGQQAIAAIQEAAAOAAAA&#10;AAAAAAAAAAAAACwCAABkcnMvZTJvRG9jLnhtbFBLAQItABQABgAIAAAAIQDJNHiZ3QAAAAgBAAAP&#10;AAAAAAAAAAAAAAAAAJgEAABkcnMvZG93bnJldi54bWxQSwUGAAAAAAQABADzAAAAogUAAAAA&#10;" filled="f" strokecolor="black [3213]">
                <v:fill o:detectmouseclick="t"/>
                <v:textbox style="mso-fit-shape-to-text:t">
                  <w:txbxContent>
                    <w:p w14:paraId="138AFB36" w14:textId="77777777" w:rsidR="00C55685" w:rsidRPr="00C55685" w:rsidRDefault="00C55685" w:rsidP="00226E30">
                      <w:pPr>
                        <w:rPr>
                          <w:b/>
                          <w:sz w:val="24"/>
                          <w:szCs w:val="24"/>
                        </w:rPr>
                      </w:pPr>
                      <w:r w:rsidRPr="00C55685">
                        <w:rPr>
                          <w:b/>
                          <w:sz w:val="24"/>
                          <w:szCs w:val="24"/>
                        </w:rPr>
                        <w:t xml:space="preserve">Learn About It </w:t>
                      </w:r>
                    </w:p>
                    <w:p w14:paraId="55D40CC0" w14:textId="77777777" w:rsidR="00C55685" w:rsidRPr="00C55685" w:rsidRDefault="00C55685" w:rsidP="004B60A8">
                      <w:pPr>
                        <w:autoSpaceDE w:val="0"/>
                        <w:autoSpaceDN w:val="0"/>
                        <w:adjustRightInd w:val="0"/>
                        <w:rPr>
                          <w:rFonts w:cs="Calibri"/>
                          <w:sz w:val="21"/>
                          <w:szCs w:val="21"/>
                        </w:rPr>
                      </w:pPr>
                      <w:r w:rsidRPr="00C55685">
                        <w:rPr>
                          <w:rFonts w:cs="Calibri"/>
                        </w:rPr>
                        <w:t>From the time you learned to walk, you have known about laws and rules.  There are rules for practically everything and every situation!  While some rules seem pointless, it is necessary to have rules in order for groups of people to be able to live together.   In particular, today you are going to learn about three laws that were created to help people with disabilities be successful.  These laws all have slight differences, but by learning about them, you will know your rights and the supports that you have available to you.  If you aren’t aware of your rights, then it is difficult to make decisions that are best for you.</w:t>
                      </w:r>
                    </w:p>
                  </w:txbxContent>
                </v:textbox>
                <w10:wrap type="square"/>
              </v:shape>
            </w:pict>
          </mc:Fallback>
        </mc:AlternateContent>
      </w:r>
    </w:p>
    <w:bookmarkStart w:id="2" w:name="Learn"/>
    <w:p w14:paraId="4EC4025C" w14:textId="2ADC2642" w:rsidR="00C55685" w:rsidRDefault="00C55685" w:rsidP="00C55685">
      <w:pPr>
        <w:autoSpaceDE w:val="0"/>
        <w:autoSpaceDN w:val="0"/>
        <w:adjustRightInd w:val="0"/>
        <w:spacing w:after="0" w:line="240" w:lineRule="auto"/>
        <w:rPr>
          <w:rFonts w:cs="Calibri"/>
          <w:b/>
          <w:sz w:val="28"/>
          <w:szCs w:val="24"/>
        </w:rPr>
      </w:pPr>
      <w:r>
        <w:rPr>
          <w:noProof/>
        </w:rPr>
        <mc:AlternateContent>
          <mc:Choice Requires="wps">
            <w:drawing>
              <wp:anchor distT="0" distB="0" distL="114300" distR="114300" simplePos="0" relativeHeight="251661312" behindDoc="0" locked="0" layoutInCell="1" allowOverlap="1" wp14:anchorId="1A995AD0" wp14:editId="68C4B4E9">
                <wp:simplePos x="0" y="0"/>
                <wp:positionH relativeFrom="column">
                  <wp:posOffset>20955</wp:posOffset>
                </wp:positionH>
                <wp:positionV relativeFrom="paragraph">
                  <wp:posOffset>407670</wp:posOffset>
                </wp:positionV>
                <wp:extent cx="5658485" cy="1115060"/>
                <wp:effectExtent l="0" t="0" r="31115" b="27940"/>
                <wp:wrapSquare wrapText="bothSides"/>
                <wp:docPr id="2" name="Text Box 2"/>
                <wp:cNvGraphicFramePr/>
                <a:graphic xmlns:a="http://schemas.openxmlformats.org/drawingml/2006/main">
                  <a:graphicData uri="http://schemas.microsoft.com/office/word/2010/wordprocessingShape">
                    <wps:wsp>
                      <wps:cNvSpPr txBox="1"/>
                      <wps:spPr>
                        <a:xfrm>
                          <a:off x="0" y="0"/>
                          <a:ext cx="5658485" cy="1115060"/>
                        </a:xfrm>
                        <a:prstGeom prst="rect">
                          <a:avLst/>
                        </a:prstGeom>
                        <a:solidFill>
                          <a:schemeClr val="bg1"/>
                        </a:solidFill>
                        <a:ln>
                          <a:solidFill>
                            <a:schemeClr val="tx1"/>
                          </a:solidFill>
                        </a:ln>
                        <a:effectLst/>
                      </wps:spPr>
                      <wps:txbx>
                        <w:txbxContent>
                          <w:p w14:paraId="305D4707" w14:textId="77777777" w:rsidR="00C55685" w:rsidRPr="00C55685" w:rsidRDefault="00C55685" w:rsidP="00C55685">
                            <w:pPr>
                              <w:autoSpaceDE w:val="0"/>
                              <w:autoSpaceDN w:val="0"/>
                              <w:adjustRightInd w:val="0"/>
                              <w:spacing w:after="0" w:line="240" w:lineRule="auto"/>
                              <w:jc w:val="center"/>
                              <w:rPr>
                                <w:rFonts w:cs="Calibri"/>
                                <w:b/>
                                <w:sz w:val="24"/>
                              </w:rPr>
                            </w:pPr>
                            <w:r w:rsidRPr="00C55685">
                              <w:rPr>
                                <w:rFonts w:cs="Calibri"/>
                                <w:b/>
                                <w:sz w:val="24"/>
                              </w:rPr>
                              <w:t>Parents Chime In</w:t>
                            </w:r>
                          </w:p>
                          <w:p w14:paraId="057AAE8A" w14:textId="77777777" w:rsidR="00C55685" w:rsidRPr="00C55685" w:rsidRDefault="00C55685" w:rsidP="00F36548">
                            <w:pPr>
                              <w:autoSpaceDE w:val="0"/>
                              <w:autoSpaceDN w:val="0"/>
                              <w:adjustRightInd w:val="0"/>
                              <w:rPr>
                                <w:rFonts w:cs="Calibri"/>
                                <w:sz w:val="21"/>
                                <w:szCs w:val="21"/>
                              </w:rPr>
                            </w:pPr>
                            <w:r w:rsidRPr="00C55685">
                              <w:rPr>
                                <w:rFonts w:cs="Calibri"/>
                              </w:rPr>
                              <w:t xml:space="preserve">Reading and understanding wordy laws can seem overwhelming.  Thankfully, there are many resources available to help break down the laws into understandable pieces.  By taking the time to understand the laws that are in place to help people with disabilities, you will be helping your child more than you know.  So hold on for the ride, and jump right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1A995AD0" id="Text Box 2" o:spid="_x0000_s1031" type="#_x0000_t202" style="position:absolute;margin-left:1.65pt;margin-top:32.1pt;width:445.55pt;height:87.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Px00cCAACuBAAADgAAAGRycy9lMm9Eb2MueG1srFTfb9owEH6ftP/B8vsIQcBoRKgYFdMk1FaC&#10;qc/GcUgk2+fZhoT99Ts7hLKu0qRpL8798vnuu+8yv2+VJCdhXQ06p+lgSInQHIpaH3L6fbf+NKPE&#10;eaYLJkGLnJ6Fo/eLjx/mjcnECCqQhbAEk2iXNSanlfcmSxLHK6GYG4ARGp0lWMU8qvaQFJY1mF3J&#10;ZDQcTpMGbGEscOEcWh86J13E/GUpuH8qSyc8kTnF2nw8bTz34UwWc5YdLDNVzS9lsH+oQrFa46PX&#10;VA/MM3K09R+pVM0tOCj9gINKoCxrLmIP2E06fNPNtmJGxF4QHGeuMLn/l5Y/np4tqYucjijRTOGI&#10;dqL15Au0ZBTQaYzLMGhrMMy3aMYp93aHxtB0W1oVvtgOQT/ifL5iG5JxNE6mk9l4NqGEoy9N08lw&#10;GtFPXq8b6/xXAYoEIacWhxcxZaeN81gKhvYh4TUHsi7WtZRRCYQRK2nJieGo94dYJN74LUrqv130&#10;7TsXMU13U0RGXaoJyHQIBMm3+zbiOOnR2UNxRtAsdKRzhq9rbGzDnH9mFlmGOOHm+Cc8SglNTuEi&#10;UVKB/fmePcTj8NFLSYOszan7cWRWUCK/aaTFXToeB5pHZTz5PELF3nr2tx59VCtAtFLcUcOjGOK9&#10;7MXSgnrBBVuGV9HFNMe3c+p7ceW7XcIF5WK5jEFIbMP8Rm8ND6kD4mFsu/aFWXOZrUdaPELPb5a9&#10;GXEXG2dllkcP6zrOP+DcoYpkCAouRaTFZYHD1t3qMer1N7P4BQAA//8DAFBLAwQUAAYACAAAACEA&#10;VXs/7N0AAAAIAQAADwAAAGRycy9kb3ducmV2LnhtbEyPQWrDMBBF94XcQUygu0aubYLjWg6h4EUX&#10;hTTtARRrYptYI2Mpjnr7Tlftcvif999U+2hHseDsB0cKnjcJCKTWmYE6BV+fzVMBwgdNRo+OUME3&#10;etjXq4dKl8bd6QOXU+gEQ8iXWkEfwlRK6dserfYbNyFxdnGz1YHPuZNm1neG21GmSbKVVg/EC72e&#10;8LXH9nq6WQXZaI+HxubD+3J968KliccpiUo9ruPhBUTAGP7K8KvP6lCz09ndyHgxMiPjooJtnoLg&#10;uNjlOYizgjTbFSDrSv5/oP4BAAD//wMAUEsBAi0AFAAGAAgAAAAhAOSZw8D7AAAA4QEAABMAAAAA&#10;AAAAAAAAAAAAAAAAAFtDb250ZW50X1R5cGVzXS54bWxQSwECLQAUAAYACAAAACEAI7Jq4dcAAACU&#10;AQAACwAAAAAAAAAAAAAAAAAsAQAAX3JlbHMvLnJlbHNQSwECLQAUAAYACAAAACEAUHPx00cCAACu&#10;BAAADgAAAAAAAAAAAAAAAAAsAgAAZHJzL2Uyb0RvYy54bWxQSwECLQAUAAYACAAAACEAVXs/7N0A&#10;AAAIAQAADwAAAAAAAAAAAAAAAACfBAAAZHJzL2Rvd25yZXYueG1sUEsFBgAAAAAEAAQA8wAAAKkF&#10;AAAAAA==&#10;" fillcolor="white [3212]" strokecolor="black [3213]">
                <v:textbox style="mso-fit-shape-to-text:t">
                  <w:txbxContent>
                    <w:p w14:paraId="305D4707" w14:textId="77777777" w:rsidR="00C55685" w:rsidRPr="00C55685" w:rsidRDefault="00C55685" w:rsidP="00C55685">
                      <w:pPr>
                        <w:autoSpaceDE w:val="0"/>
                        <w:autoSpaceDN w:val="0"/>
                        <w:adjustRightInd w:val="0"/>
                        <w:spacing w:after="0" w:line="240" w:lineRule="auto"/>
                        <w:jc w:val="center"/>
                        <w:rPr>
                          <w:rFonts w:cs="Calibri"/>
                          <w:b/>
                          <w:sz w:val="24"/>
                        </w:rPr>
                      </w:pPr>
                      <w:r w:rsidRPr="00C55685">
                        <w:rPr>
                          <w:rFonts w:cs="Calibri"/>
                          <w:b/>
                          <w:sz w:val="24"/>
                        </w:rPr>
                        <w:t>Parents Chime In</w:t>
                      </w:r>
                    </w:p>
                    <w:p w14:paraId="057AAE8A" w14:textId="77777777" w:rsidR="00C55685" w:rsidRPr="00C55685" w:rsidRDefault="00C55685" w:rsidP="00F36548">
                      <w:pPr>
                        <w:autoSpaceDE w:val="0"/>
                        <w:autoSpaceDN w:val="0"/>
                        <w:adjustRightInd w:val="0"/>
                        <w:rPr>
                          <w:rFonts w:cs="Calibri"/>
                          <w:sz w:val="21"/>
                          <w:szCs w:val="21"/>
                        </w:rPr>
                      </w:pPr>
                      <w:r w:rsidRPr="00C55685">
                        <w:rPr>
                          <w:rFonts w:cs="Calibri"/>
                        </w:rPr>
                        <w:t xml:space="preserve">Reading and understanding wordy laws can seem overwhelming.  Thankfully, there are many resources available to help break down the laws into understandable pieces.  By taking the time to understand the laws that are in place to help people with disabilities, you will be helping your child more than you know.  So hold on for the ride, and jump right in! </w:t>
                      </w:r>
                    </w:p>
                  </w:txbxContent>
                </v:textbox>
                <w10:wrap type="square"/>
              </v:shape>
            </w:pict>
          </mc:Fallback>
        </mc:AlternateContent>
      </w:r>
      <w:r>
        <w:rPr>
          <w:noProof/>
        </w:rPr>
        <mc:AlternateContent>
          <mc:Choice Requires="wps">
            <w:drawing>
              <wp:anchor distT="0" distB="0" distL="114300" distR="114300" simplePos="0" relativeHeight="251641855" behindDoc="0" locked="0" layoutInCell="1" allowOverlap="1" wp14:anchorId="1B90D7AB" wp14:editId="351DC162">
                <wp:simplePos x="0" y="0"/>
                <wp:positionH relativeFrom="column">
                  <wp:posOffset>-189230</wp:posOffset>
                </wp:positionH>
                <wp:positionV relativeFrom="paragraph">
                  <wp:posOffset>295275</wp:posOffset>
                </wp:positionV>
                <wp:extent cx="6076950" cy="1371600"/>
                <wp:effectExtent l="0" t="0" r="19050" b="25400"/>
                <wp:wrapThrough wrapText="bothSides">
                  <wp:wrapPolygon edited="0">
                    <wp:start x="0" y="0"/>
                    <wp:lineTo x="0" y="21600"/>
                    <wp:lineTo x="21577" y="21600"/>
                    <wp:lineTo x="21577"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076950" cy="13716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0721C81" id="Rectangle 3" o:spid="_x0000_s1026" style="position:absolute;margin-left:-14.9pt;margin-top:23.25pt;width:478.5pt;height:108pt;z-index:251641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BuRJwCAACuBQAADgAAAGRycy9lMm9Eb2MueG1srFRLb9swDL4P2H8QdF9sp2naBnWKIEWGAUVb&#10;tB16VmQpNiBLGqXEyX79KPmR9IEdhl1kUSQ/kp9JXt/sa0V2AlxldE6zUUqJ0NwUld7k9OfL6tsl&#10;Jc4zXTBltMjpQTh6M//65bqxMzE2pVGFAIIg2s0am9PSeztLEsdLUTM3MlZoVEoDNfMowiYpgDWI&#10;XqtknKbTpDFQWDBcOIevt62SziO+lIL7Bymd8ETlFHPz8YR4rsOZzK/ZbAPMlhXv0mD/kEXNKo1B&#10;B6hb5hnZQvUBqq44GGekH3FTJ0bKiotYA1aTpe+qeS6ZFbEWJMfZgSb3/2D5/e4RSFXk9IwSzWr8&#10;RU9IGtMbJchZoKexboZWz/YROsnhNdS6l1CHL1ZB9pHSw0Cp2HvC8XGaXkyvzpF5jrrs7CKbppH0&#10;5OhuwfnvwtQkXHIKGD5SyXZ3zmNINO1NQjRnVFWsKqWiAJv1UgHZMfy/q9UyHdDfmCn90TN0mBh8&#10;/T4LxWKsE0eUgmcSKGiLjjd/UCLgKf0kJHKHZY5jxrFrj5iMc6F91qpKVog2zXNMsudg8IihI2BA&#10;lljegN0BvM23x25z7uyDq4hNPzinf0usdR48YmSj/eBcV9rAZwAKq+oit/Y9SS01gaW1KQ7YWWDa&#10;kXOWryr8v3fM+UcGOGPYE7g3/AMeUpkmp6a7UVIa+P3Ze7DH1kctJQ3ObE7dry0DQYn6oXEorrLJ&#10;JAx5FCbnF2MU4FSzPtXobb002DYZbijL4zXYe9VfJZj6FdfLIkRFFdMcY+eUe+iFpW93CS4oLhaL&#10;aIaDbZm/08+WB/DAaujfl/0rA9s1ucf5uDf9fLPZu15vbYOnNoutN7KKg3DkteMbl0JsnG6Bha1z&#10;Kker45qd/wEAAP//AwBQSwMEFAAGAAgAAAAhAO+n7UPfAAAACgEAAA8AAABkcnMvZG93bnJldi54&#10;bWxMj8FOwzAQRO9I/IO1SNxaB6sNScimQkg9IHGh5QPceElC7XWI3Tbw9ZgTHEczmnlTb2ZnxZmm&#10;MHhGuFtmIIhbbwbuEN7220UBIkTNRlvPhPBFATbN9VWtK+Mv/ErnXexEKuFQaYQ+xrGSMrQ9OR2W&#10;fiRO3rufnI5JTp00k76kcmelyrJcOj1wWuj1SE89tcfdySEUK2WHowvBlZ/bqZ2fi4/u+wXx9mZ+&#10;fAARaY5/YfjFT+jQJKaDP7EJwiIsVJnQI8IqX4NIgVLdKxAHBJWrNcimlv8vND8AAAD//wMAUEsB&#10;Ai0AFAAGAAgAAAAhAOSZw8D7AAAA4QEAABMAAAAAAAAAAAAAAAAAAAAAAFtDb250ZW50X1R5cGVz&#10;XS54bWxQSwECLQAUAAYACAAAACEAI7Jq4dcAAACUAQAACwAAAAAAAAAAAAAAAAAsAQAAX3JlbHMv&#10;LnJlbHNQSwECLQAUAAYACAAAACEAKpBuRJwCAACuBQAADgAAAAAAAAAAAAAAAAAsAgAAZHJzL2Uy&#10;b0RvYy54bWxQSwECLQAUAAYACAAAACEA76ftQ98AAAAKAQAADwAAAAAAAAAAAAAAAAD0BAAAZHJz&#10;L2Rvd25yZXYueG1sUEsFBgAAAAAEAAQA8wAAAAAGAAAAAA==&#10;" fillcolor="#ffc000" strokecolor="black [3213]" strokeweight="2pt">
                <w10:wrap type="through"/>
              </v:rect>
            </w:pict>
          </mc:Fallback>
        </mc:AlternateContent>
      </w:r>
    </w:p>
    <w:p w14:paraId="65899306" w14:textId="5BFE41D4" w:rsidR="00C55685" w:rsidRDefault="00C55685" w:rsidP="00C55685">
      <w:pPr>
        <w:autoSpaceDE w:val="0"/>
        <w:autoSpaceDN w:val="0"/>
        <w:adjustRightInd w:val="0"/>
        <w:spacing w:after="0" w:line="240" w:lineRule="auto"/>
        <w:rPr>
          <w:rFonts w:cs="Calibri"/>
          <w:b/>
          <w:sz w:val="28"/>
          <w:szCs w:val="24"/>
        </w:rPr>
      </w:pPr>
    </w:p>
    <w:p w14:paraId="69DA2D3C" w14:textId="408C3480" w:rsidR="00C55685" w:rsidRDefault="00C55685" w:rsidP="00C55685">
      <w:pPr>
        <w:autoSpaceDE w:val="0"/>
        <w:autoSpaceDN w:val="0"/>
        <w:adjustRightInd w:val="0"/>
        <w:spacing w:after="0" w:line="240" w:lineRule="auto"/>
        <w:rPr>
          <w:rFonts w:cs="Calibri"/>
          <w:b/>
          <w:sz w:val="28"/>
          <w:szCs w:val="24"/>
        </w:rPr>
      </w:pPr>
    </w:p>
    <w:p w14:paraId="720651C0" w14:textId="299C0ACF" w:rsidR="00C55685" w:rsidRDefault="00C55685" w:rsidP="00C55685">
      <w:pPr>
        <w:autoSpaceDE w:val="0"/>
        <w:autoSpaceDN w:val="0"/>
        <w:adjustRightInd w:val="0"/>
        <w:spacing w:after="0" w:line="240" w:lineRule="auto"/>
        <w:rPr>
          <w:rFonts w:cs="Calibri"/>
          <w:b/>
          <w:sz w:val="28"/>
          <w:szCs w:val="24"/>
        </w:rPr>
      </w:pPr>
    </w:p>
    <w:p w14:paraId="5A4625E3" w14:textId="77777777" w:rsidR="00C55685" w:rsidRDefault="00C55685" w:rsidP="00C55685">
      <w:pPr>
        <w:autoSpaceDE w:val="0"/>
        <w:autoSpaceDN w:val="0"/>
        <w:adjustRightInd w:val="0"/>
        <w:spacing w:after="0" w:line="240" w:lineRule="auto"/>
        <w:rPr>
          <w:rFonts w:cs="Calibri"/>
          <w:b/>
          <w:sz w:val="28"/>
          <w:szCs w:val="24"/>
        </w:rPr>
      </w:pPr>
    </w:p>
    <w:p w14:paraId="50285A18" w14:textId="77777777" w:rsidR="00C55685" w:rsidRDefault="00C55685" w:rsidP="00C55685">
      <w:pPr>
        <w:autoSpaceDE w:val="0"/>
        <w:autoSpaceDN w:val="0"/>
        <w:adjustRightInd w:val="0"/>
        <w:spacing w:after="0" w:line="240" w:lineRule="auto"/>
        <w:rPr>
          <w:rFonts w:cs="Calibri"/>
          <w:b/>
          <w:sz w:val="28"/>
          <w:szCs w:val="24"/>
        </w:rPr>
      </w:pPr>
    </w:p>
    <w:p w14:paraId="37152263" w14:textId="77777777" w:rsidR="00C55685" w:rsidRDefault="00C55685" w:rsidP="00C55685">
      <w:pPr>
        <w:autoSpaceDE w:val="0"/>
        <w:autoSpaceDN w:val="0"/>
        <w:adjustRightInd w:val="0"/>
        <w:spacing w:after="0" w:line="240" w:lineRule="auto"/>
        <w:rPr>
          <w:rFonts w:cs="Calibri"/>
          <w:b/>
          <w:sz w:val="28"/>
          <w:szCs w:val="24"/>
        </w:rPr>
      </w:pPr>
    </w:p>
    <w:p w14:paraId="40D4F75F" w14:textId="77777777" w:rsidR="00C55685" w:rsidRDefault="00C55685" w:rsidP="00C55685">
      <w:pPr>
        <w:autoSpaceDE w:val="0"/>
        <w:autoSpaceDN w:val="0"/>
        <w:adjustRightInd w:val="0"/>
        <w:spacing w:after="0" w:line="240" w:lineRule="auto"/>
        <w:rPr>
          <w:rFonts w:cs="Calibri"/>
          <w:b/>
          <w:sz w:val="28"/>
          <w:szCs w:val="24"/>
        </w:rPr>
      </w:pPr>
    </w:p>
    <w:p w14:paraId="4522D552" w14:textId="77777777" w:rsidR="00C55685" w:rsidRDefault="00C55685" w:rsidP="00C55685">
      <w:pPr>
        <w:autoSpaceDE w:val="0"/>
        <w:autoSpaceDN w:val="0"/>
        <w:adjustRightInd w:val="0"/>
        <w:spacing w:after="0" w:line="240" w:lineRule="auto"/>
        <w:rPr>
          <w:rFonts w:cs="Calibri"/>
          <w:b/>
          <w:sz w:val="28"/>
          <w:szCs w:val="24"/>
        </w:rPr>
      </w:pPr>
    </w:p>
    <w:p w14:paraId="645E9483" w14:textId="77777777" w:rsidR="00C55685" w:rsidRDefault="00C55685" w:rsidP="00C55685">
      <w:pPr>
        <w:autoSpaceDE w:val="0"/>
        <w:autoSpaceDN w:val="0"/>
        <w:adjustRightInd w:val="0"/>
        <w:spacing w:after="0" w:line="240" w:lineRule="auto"/>
        <w:rPr>
          <w:rFonts w:cs="Calibri"/>
          <w:b/>
          <w:sz w:val="28"/>
          <w:szCs w:val="24"/>
        </w:rPr>
      </w:pPr>
    </w:p>
    <w:p w14:paraId="1B744ABF" w14:textId="77777777" w:rsidR="00C55685" w:rsidRDefault="00C55685" w:rsidP="00C55685">
      <w:pPr>
        <w:autoSpaceDE w:val="0"/>
        <w:autoSpaceDN w:val="0"/>
        <w:adjustRightInd w:val="0"/>
        <w:spacing w:after="0" w:line="240" w:lineRule="auto"/>
        <w:rPr>
          <w:rFonts w:cs="Calibri"/>
          <w:b/>
          <w:sz w:val="28"/>
          <w:szCs w:val="24"/>
        </w:rPr>
      </w:pPr>
    </w:p>
    <w:p w14:paraId="57643D1A" w14:textId="77777777" w:rsidR="00C55685" w:rsidRDefault="00C55685" w:rsidP="00C55685">
      <w:pPr>
        <w:autoSpaceDE w:val="0"/>
        <w:autoSpaceDN w:val="0"/>
        <w:adjustRightInd w:val="0"/>
        <w:spacing w:after="0" w:line="240" w:lineRule="auto"/>
        <w:rPr>
          <w:rFonts w:cs="Calibri"/>
          <w:b/>
          <w:sz w:val="28"/>
          <w:szCs w:val="24"/>
        </w:rPr>
      </w:pPr>
    </w:p>
    <w:p w14:paraId="3B8905BB" w14:textId="77777777" w:rsidR="00C55685" w:rsidRDefault="00C55685" w:rsidP="00C55685">
      <w:pPr>
        <w:autoSpaceDE w:val="0"/>
        <w:autoSpaceDN w:val="0"/>
        <w:adjustRightInd w:val="0"/>
        <w:spacing w:after="0" w:line="240" w:lineRule="auto"/>
        <w:rPr>
          <w:rFonts w:cs="Calibri"/>
          <w:b/>
          <w:sz w:val="28"/>
          <w:szCs w:val="24"/>
        </w:rPr>
      </w:pPr>
    </w:p>
    <w:p w14:paraId="12ADB75F" w14:textId="77777777" w:rsidR="00C55685" w:rsidRDefault="00C55685" w:rsidP="00C55685">
      <w:pPr>
        <w:autoSpaceDE w:val="0"/>
        <w:autoSpaceDN w:val="0"/>
        <w:adjustRightInd w:val="0"/>
        <w:spacing w:after="0" w:line="240" w:lineRule="auto"/>
        <w:rPr>
          <w:rFonts w:cs="Calibri"/>
          <w:b/>
          <w:sz w:val="28"/>
          <w:szCs w:val="24"/>
        </w:rPr>
      </w:pPr>
    </w:p>
    <w:p w14:paraId="2D606239" w14:textId="77777777" w:rsidR="00C55685" w:rsidRDefault="00C55685" w:rsidP="00C55685">
      <w:pPr>
        <w:autoSpaceDE w:val="0"/>
        <w:autoSpaceDN w:val="0"/>
        <w:adjustRightInd w:val="0"/>
        <w:spacing w:after="0" w:line="240" w:lineRule="auto"/>
        <w:rPr>
          <w:rFonts w:cs="Calibri"/>
          <w:b/>
          <w:sz w:val="28"/>
          <w:szCs w:val="24"/>
        </w:rPr>
      </w:pPr>
    </w:p>
    <w:p w14:paraId="65A4ECB6" w14:textId="77777777" w:rsidR="00C55685" w:rsidRDefault="00C55685" w:rsidP="00C55685">
      <w:pPr>
        <w:autoSpaceDE w:val="0"/>
        <w:autoSpaceDN w:val="0"/>
        <w:adjustRightInd w:val="0"/>
        <w:spacing w:after="0" w:line="240" w:lineRule="auto"/>
        <w:rPr>
          <w:rFonts w:cs="Calibri"/>
          <w:b/>
          <w:sz w:val="28"/>
          <w:szCs w:val="24"/>
        </w:rPr>
      </w:pPr>
    </w:p>
    <w:p w14:paraId="0319F151" w14:textId="77777777" w:rsidR="00C55685" w:rsidRDefault="00C55685" w:rsidP="00C55685">
      <w:pPr>
        <w:autoSpaceDE w:val="0"/>
        <w:autoSpaceDN w:val="0"/>
        <w:adjustRightInd w:val="0"/>
        <w:spacing w:after="0" w:line="240" w:lineRule="auto"/>
        <w:rPr>
          <w:rFonts w:cs="Calibri"/>
          <w:b/>
          <w:sz w:val="28"/>
          <w:szCs w:val="24"/>
        </w:rPr>
      </w:pPr>
    </w:p>
    <w:p w14:paraId="154B52D2" w14:textId="77777777" w:rsidR="00C55685" w:rsidRDefault="00C55685" w:rsidP="00C55685">
      <w:pPr>
        <w:autoSpaceDE w:val="0"/>
        <w:autoSpaceDN w:val="0"/>
        <w:adjustRightInd w:val="0"/>
        <w:spacing w:after="0" w:line="240" w:lineRule="auto"/>
        <w:rPr>
          <w:rFonts w:cs="Calibri"/>
          <w:b/>
          <w:sz w:val="28"/>
          <w:szCs w:val="24"/>
        </w:rPr>
      </w:pPr>
    </w:p>
    <w:p w14:paraId="05B50415" w14:textId="77777777" w:rsidR="00C55685" w:rsidRDefault="00C55685" w:rsidP="00C55685">
      <w:pPr>
        <w:autoSpaceDE w:val="0"/>
        <w:autoSpaceDN w:val="0"/>
        <w:adjustRightInd w:val="0"/>
        <w:spacing w:after="0" w:line="240" w:lineRule="auto"/>
        <w:rPr>
          <w:rFonts w:cs="Calibri"/>
          <w:b/>
          <w:sz w:val="28"/>
          <w:szCs w:val="24"/>
        </w:rPr>
      </w:pPr>
    </w:p>
    <w:p w14:paraId="0C6A502E" w14:textId="77777777" w:rsidR="00C55685" w:rsidRDefault="00C55685" w:rsidP="00C55685">
      <w:pPr>
        <w:autoSpaceDE w:val="0"/>
        <w:autoSpaceDN w:val="0"/>
        <w:adjustRightInd w:val="0"/>
        <w:spacing w:after="0" w:line="240" w:lineRule="auto"/>
        <w:rPr>
          <w:rFonts w:cs="Calibri"/>
          <w:b/>
          <w:sz w:val="28"/>
          <w:szCs w:val="24"/>
        </w:rPr>
      </w:pPr>
    </w:p>
    <w:p w14:paraId="6592B12D" w14:textId="77777777" w:rsidR="00C55685" w:rsidRDefault="00C55685" w:rsidP="00C55685">
      <w:pPr>
        <w:autoSpaceDE w:val="0"/>
        <w:autoSpaceDN w:val="0"/>
        <w:adjustRightInd w:val="0"/>
        <w:spacing w:after="0" w:line="240" w:lineRule="auto"/>
        <w:rPr>
          <w:rFonts w:cs="Calibri"/>
          <w:b/>
          <w:sz w:val="28"/>
          <w:szCs w:val="24"/>
        </w:rPr>
      </w:pPr>
    </w:p>
    <w:p w14:paraId="60AC983A" w14:textId="1A093FE5" w:rsidR="00C55685" w:rsidRDefault="00C55685" w:rsidP="002D768B">
      <w:pPr>
        <w:autoSpaceDE w:val="0"/>
        <w:autoSpaceDN w:val="0"/>
        <w:adjustRightInd w:val="0"/>
        <w:rPr>
          <w:rFonts w:cs="Calibri"/>
          <w:b/>
          <w:sz w:val="24"/>
          <w:szCs w:val="24"/>
        </w:rPr>
      </w:pPr>
      <w:r>
        <w:rPr>
          <w:noProof/>
        </w:rPr>
        <w:lastRenderedPageBreak/>
        <mc:AlternateContent>
          <mc:Choice Requires="wps">
            <w:drawing>
              <wp:anchor distT="0" distB="0" distL="114300" distR="114300" simplePos="0" relativeHeight="251663360" behindDoc="0" locked="0" layoutInCell="1" allowOverlap="1" wp14:anchorId="6FE4E7D0" wp14:editId="38D09889">
                <wp:simplePos x="0" y="0"/>
                <wp:positionH relativeFrom="column">
                  <wp:posOffset>0</wp:posOffset>
                </wp:positionH>
                <wp:positionV relativeFrom="paragraph">
                  <wp:posOffset>0</wp:posOffset>
                </wp:positionV>
                <wp:extent cx="5943600" cy="8232140"/>
                <wp:effectExtent l="0" t="0" r="25400" b="2286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8232140"/>
                        </a:xfrm>
                        <a:prstGeom prst="rect">
                          <a:avLst/>
                        </a:prstGeom>
                        <a:noFill/>
                        <a:ln>
                          <a:solidFill>
                            <a:schemeClr val="tx1"/>
                          </a:solidFill>
                        </a:ln>
                        <a:effectLst/>
                      </wps:spPr>
                      <wps:txbx>
                        <w:txbxContent>
                          <w:p w14:paraId="2C25D8CD" w14:textId="77777777" w:rsidR="00C55685" w:rsidRDefault="00C55685" w:rsidP="00C55685">
                            <w:pPr>
                              <w:autoSpaceDE w:val="0"/>
                              <w:autoSpaceDN w:val="0"/>
                              <w:adjustRightInd w:val="0"/>
                              <w:spacing w:after="0" w:line="240" w:lineRule="auto"/>
                              <w:rPr>
                                <w:rFonts w:cs="Calibri"/>
                                <w:b/>
                                <w:sz w:val="24"/>
                                <w:szCs w:val="24"/>
                              </w:rPr>
                            </w:pPr>
                            <w:bookmarkStart w:id="3" w:name="Lawsnow"/>
                            <w:r w:rsidRPr="00C55685">
                              <w:rPr>
                                <w:rFonts w:cs="Calibri"/>
                                <w:b/>
                                <w:sz w:val="24"/>
                                <w:szCs w:val="24"/>
                              </w:rPr>
                              <w:t>Laws for You Now</w:t>
                            </w:r>
                          </w:p>
                          <w:bookmarkEnd w:id="3"/>
                          <w:p w14:paraId="6B180E14" w14:textId="77777777" w:rsidR="00C55685" w:rsidRPr="00C55685" w:rsidRDefault="00C55685" w:rsidP="00C55685">
                            <w:pPr>
                              <w:autoSpaceDE w:val="0"/>
                              <w:autoSpaceDN w:val="0"/>
                              <w:adjustRightInd w:val="0"/>
                              <w:spacing w:after="0" w:line="240" w:lineRule="auto"/>
                              <w:rPr>
                                <w:rFonts w:cs="Calibri"/>
                                <w:sz w:val="24"/>
                                <w:szCs w:val="24"/>
                              </w:rPr>
                            </w:pPr>
                          </w:p>
                          <w:p w14:paraId="42FAFCAD" w14:textId="77777777" w:rsidR="00C55685" w:rsidRPr="00C55685" w:rsidRDefault="00C55685" w:rsidP="003C4898">
                            <w:pPr>
                              <w:autoSpaceDE w:val="0"/>
                              <w:autoSpaceDN w:val="0"/>
                              <w:adjustRightInd w:val="0"/>
                              <w:rPr>
                                <w:rFonts w:cs="Calibri"/>
                              </w:rPr>
                            </w:pPr>
                            <w:r w:rsidRPr="00C55685">
                              <w:rPr>
                                <w:rFonts w:cs="Calibri"/>
                              </w:rPr>
                              <w:t xml:space="preserve">The IDEA law was written in 1975 and has evolved over time.  </w:t>
                            </w:r>
                          </w:p>
                          <w:p w14:paraId="31BC4846" w14:textId="77777777" w:rsidR="00C55685" w:rsidRPr="00C55685" w:rsidRDefault="00C55685" w:rsidP="000A228C">
                            <w:pPr>
                              <w:autoSpaceDE w:val="0"/>
                              <w:autoSpaceDN w:val="0"/>
                              <w:adjustRightInd w:val="0"/>
                              <w:jc w:val="center"/>
                              <w:rPr>
                                <w:rFonts w:cs="Calibri"/>
                                <w:b/>
                                <w:i/>
                              </w:rPr>
                            </w:pPr>
                            <w:r w:rsidRPr="00C55685">
                              <w:rPr>
                                <w:rFonts w:cs="Calibri"/>
                                <w:b/>
                                <w:i/>
                              </w:rPr>
                              <w:t>The purpose of IDEA is to ensure that all children with disabilities are able to have access to the same curriculum that other students learn.</w:t>
                            </w:r>
                          </w:p>
                          <w:p w14:paraId="1F2D6D97" w14:textId="77777777" w:rsidR="00C55685" w:rsidRPr="00C55685" w:rsidRDefault="00C55685" w:rsidP="003C4898">
                            <w:pPr>
                              <w:autoSpaceDE w:val="0"/>
                              <w:autoSpaceDN w:val="0"/>
                              <w:adjustRightInd w:val="0"/>
                              <w:rPr>
                                <w:rFonts w:cs="Calibri"/>
                              </w:rPr>
                            </w:pPr>
                            <w:r w:rsidRPr="00C55685">
                              <w:rPr>
                                <w:rFonts w:cs="Calibri"/>
                              </w:rPr>
                              <w:t>Children with disabilities are covered under this law as soon as they are born, and it continues to cover them through high school graduation up to age 22.  If you can name some of the accommodations and modifications you receive in school, IDEA is the umbrella that covers them.  It covers everything from:</w:t>
                            </w:r>
                          </w:p>
                          <w:p w14:paraId="2CD1EA43"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Being identified.</w:t>
                            </w:r>
                          </w:p>
                          <w:p w14:paraId="0C14CCDB"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Receiving an IEP.</w:t>
                            </w:r>
                          </w:p>
                          <w:p w14:paraId="1503B019"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Parent involvement.</w:t>
                            </w:r>
                          </w:p>
                          <w:p w14:paraId="49876DF2"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Accommodations/modifications.</w:t>
                            </w:r>
                          </w:p>
                          <w:p w14:paraId="6B91C5F6"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Handling behavior issues.</w:t>
                            </w:r>
                          </w:p>
                          <w:p w14:paraId="52646188"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Making the transition to adulthood.</w:t>
                            </w:r>
                          </w:p>
                          <w:p w14:paraId="6FFE7F49"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 xml:space="preserve">Resolving disputes.  </w:t>
                            </w:r>
                          </w:p>
                          <w:p w14:paraId="75BB8694" w14:textId="32E22174" w:rsidR="005F5C6A" w:rsidRPr="00E9199A" w:rsidRDefault="00C55685" w:rsidP="00E9199A">
                            <w:pPr>
                              <w:autoSpaceDE w:val="0"/>
                              <w:autoSpaceDN w:val="0"/>
                              <w:adjustRightInd w:val="0"/>
                              <w:spacing w:after="0"/>
                              <w:rPr>
                                <w:rFonts w:cs="Calibri"/>
                              </w:rPr>
                            </w:pPr>
                            <w:r w:rsidRPr="00C55685">
                              <w:rPr>
                                <w:rFonts w:cs="Calibri"/>
                              </w:rPr>
                              <w:t>While this law is very thorough and provides important supports, what is in place to offer protection and support after high school?</w:t>
                            </w:r>
                          </w:p>
                          <w:p w14:paraId="3626DEBE" w14:textId="70F2A88B" w:rsidR="005F5C6A" w:rsidRDefault="005F5C6A" w:rsidP="00341276">
                            <w:pPr>
                              <w:autoSpaceDE w:val="0"/>
                              <w:autoSpaceDN w:val="0"/>
                              <w:adjustRightInd w:val="0"/>
                              <w:rPr>
                                <w:rFonts w:cs="Calibri"/>
                                <w:color w:val="FF0000"/>
                              </w:rPr>
                            </w:pPr>
                            <w:r>
                              <w:rPr>
                                <w:rFonts w:cs="Calibri"/>
                                <w:noProof/>
                                <w:color w:val="FF0000"/>
                              </w:rPr>
                              <w:drawing>
                                <wp:inline distT="0" distB="0" distL="0" distR="0" wp14:anchorId="2838DEF3" wp14:editId="16B0ABE3">
                                  <wp:extent cx="5943600" cy="3751580"/>
                                  <wp:effectExtent l="0" t="0" r="0" b="7620"/>
                                  <wp:docPr id="21" name="Picture 2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7-15 at 8.57.33 A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751580"/>
                                          </a:xfrm>
                                          <a:prstGeom prst="rect">
                                            <a:avLst/>
                                          </a:prstGeom>
                                        </pic:spPr>
                                      </pic:pic>
                                    </a:graphicData>
                                  </a:graphic>
                                </wp:inline>
                              </w:drawing>
                            </w:r>
                          </w:p>
                          <w:p w14:paraId="5524F0FF" w14:textId="77777777" w:rsidR="00E9199A" w:rsidRPr="00E9199A" w:rsidRDefault="00E9199A" w:rsidP="00E9199A">
                            <w:pPr>
                              <w:autoSpaceDE w:val="0"/>
                              <w:autoSpaceDN w:val="0"/>
                              <w:adjustRightInd w:val="0"/>
                              <w:spacing w:after="0"/>
                              <w:rPr>
                                <w:rFonts w:cs="Calibri"/>
                                <w:color w:val="000000" w:themeColor="text1"/>
                                <w:sz w:val="20"/>
                                <w:szCs w:val="20"/>
                              </w:rPr>
                            </w:pPr>
                            <w:r w:rsidRPr="00E9199A">
                              <w:rPr>
                                <w:rFonts w:cs="Calibri"/>
                                <w:color w:val="000000" w:themeColor="text1"/>
                                <w:sz w:val="20"/>
                                <w:szCs w:val="20"/>
                              </w:rPr>
                              <w:t>US Department of Education http://idea.ed.gov</w:t>
                            </w:r>
                          </w:p>
                          <w:p w14:paraId="053E413B" w14:textId="77777777" w:rsidR="00E9199A" w:rsidRPr="00E9199A" w:rsidRDefault="00E9199A" w:rsidP="00E9199A">
                            <w:pPr>
                              <w:autoSpaceDE w:val="0"/>
                              <w:autoSpaceDN w:val="0"/>
                              <w:adjustRightInd w:val="0"/>
                              <w:rPr>
                                <w:rFonts w:cs="Calibri"/>
                                <w:color w:val="000000" w:themeColor="text1"/>
                                <w:sz w:val="20"/>
                                <w:szCs w:val="20"/>
                              </w:rPr>
                            </w:pPr>
                            <w:r w:rsidRPr="00E9199A">
                              <w:rPr>
                                <w:rFonts w:cs="Calibri"/>
                                <w:color w:val="000000" w:themeColor="text1"/>
                                <w:sz w:val="20"/>
                                <w:szCs w:val="20"/>
                              </w:rPr>
                              <w:t>Parent Center Hub: general overview of IDEA</w:t>
                            </w:r>
                          </w:p>
                          <w:p w14:paraId="0FB2B05F" w14:textId="77777777" w:rsidR="00E9199A" w:rsidRPr="00C55685" w:rsidRDefault="00E9199A" w:rsidP="00341276">
                            <w:pPr>
                              <w:autoSpaceDE w:val="0"/>
                              <w:autoSpaceDN w:val="0"/>
                              <w:adjustRightInd w:val="0"/>
                              <w:rPr>
                                <w:rFonts w:cs="Calibri"/>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FE4E7D0" id="_x0000_s1032" type="#_x0000_t202" style="position:absolute;margin-left:0;margin-top:0;width:468pt;height:648.2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3KrUACAACEBAAADgAAAGRycy9lMm9Eb2MueG1srFRdb9owFH2ftP9g+X0NUMpaRKhYK6ZJVVup&#10;TH02jtNEcnwt25CwX79jJ1DU7Wnai7lfuR/n3Mvitms02yvnazI5H1+MOFNGUlGbt5z/3Ky/XHPm&#10;gzCF0GRUzg/K89vl50+L1s7VhCrShXIMSYyftzbnVQh2nmVeVqoR/oKsMnCW5BoRoLq3rHCiRfZG&#10;Z5PRaJa15ArrSCrvYb3vnXyZ8pelkuGpLL0KTOccvYX0uvRu45stF2L+5oStajm0If6hi0bUBkVP&#10;qe5FEGzn6j9SNbV05KkMF5KajMqylirNgGnGow/TvFTCqjQLwPH2BJP/f2nl4/7ZsbrI+YwzIxpQ&#10;tFFdYN+oY7OITmv9HEEvFmGhgxksH+0exjh0V7om/mIcBj9wPpywjckkjFc308vZCC4J3/XkcjKe&#10;JvSz98+t8+G7ooZFIecO5CVMxf7BB7SC0GNIrGZoXWudCNQmGjzpuoi2pMQNUnfasb0A96FLXSPF&#10;WRS0/kuVNmWoEifuJ4tS6LbdgM+AxpaKA8Bw1C+Tt3Jdo+EH4cOzcNgeDImLCE94Sk1tzmmQOKvI&#10;/fqbPcaDVHg5a7GNOTc4F870DwOyb8ZTgMVCUqZXXydQ3Llne+4xu+aOMPIYl2dlEmN80EexdNS8&#10;4mxWsSZcwkhUBkZH8S70F4Kzk2q1SkFYVyvCg3mxMqaOEEcyNt2rcHZgLIDsRzpurZh/IK6P7alb&#10;7QKVdWI1otxjCoqjglVPZA9nGW/pXE9R738ey98AAAD//wMAUEsDBBQABgAIAAAAIQC0UTtS3AAA&#10;AAYBAAAPAAAAZHJzL2Rvd25yZXYueG1sTI9BS8NAEIXvgv9hGcGb3TRKsDGbImqhnopVCr1NkzGJ&#10;Zmdjdpsm/97Ri14GHu/x5nvZcrStGqj3jWMD81kEirhwZcOVgbfX1dUtKB+QS2wdk4GJPCzz87MM&#10;09Kd+IWGbaiUlLBP0UAdQpdq7YuaLPqZ64jFe3e9xSCyr3TZ40nKbavjKEq0xYblQ40dPdRUfG6P&#10;1sAwrYanDW/260ecnr92c7v+GGNjLi/G+ztQgcbwF4YffEGHXJgO7silV60BGRJ+r3iL60TkQULx&#10;IrkBnWf6P37+DQAA//8DAFBLAQItABQABgAIAAAAIQDkmcPA+wAAAOEBAAATAAAAAAAAAAAAAAAA&#10;AAAAAABbQ29udGVudF9UeXBlc10ueG1sUEsBAi0AFAAGAAgAAAAhACOyauHXAAAAlAEAAAsAAAAA&#10;AAAAAAAAAAAALAEAAF9yZWxzLy5yZWxzUEsBAi0AFAAGAAgAAAAhANtNyq1AAgAAhAQAAA4AAAAA&#10;AAAAAAAAAAAALAIAAGRycy9lMm9Eb2MueG1sUEsBAi0AFAAGAAgAAAAhALRRO1LcAAAABgEAAA8A&#10;AAAAAAAAAAAAAAAAmAQAAGRycy9kb3ducmV2LnhtbFBLBQYAAAAABAAEAPMAAAChBQAAAAA=&#10;" filled="f" strokecolor="black [3213]">
                <v:textbox>
                  <w:txbxContent>
                    <w:p w14:paraId="2C25D8CD" w14:textId="77777777" w:rsidR="00C55685" w:rsidRDefault="00C55685" w:rsidP="00C55685">
                      <w:pPr>
                        <w:autoSpaceDE w:val="0"/>
                        <w:autoSpaceDN w:val="0"/>
                        <w:adjustRightInd w:val="0"/>
                        <w:spacing w:after="0" w:line="240" w:lineRule="auto"/>
                        <w:rPr>
                          <w:rFonts w:cs="Calibri"/>
                          <w:b/>
                          <w:sz w:val="24"/>
                          <w:szCs w:val="24"/>
                        </w:rPr>
                      </w:pPr>
                      <w:bookmarkStart w:id="3" w:name="Lawsnow"/>
                      <w:r w:rsidRPr="00C55685">
                        <w:rPr>
                          <w:rFonts w:cs="Calibri"/>
                          <w:b/>
                          <w:sz w:val="24"/>
                          <w:szCs w:val="24"/>
                        </w:rPr>
                        <w:t>Laws for You Now</w:t>
                      </w:r>
                    </w:p>
                    <w:bookmarkEnd w:id="3"/>
                    <w:p w14:paraId="6B180E14" w14:textId="77777777" w:rsidR="00C55685" w:rsidRPr="00C55685" w:rsidRDefault="00C55685" w:rsidP="00C55685">
                      <w:pPr>
                        <w:autoSpaceDE w:val="0"/>
                        <w:autoSpaceDN w:val="0"/>
                        <w:adjustRightInd w:val="0"/>
                        <w:spacing w:after="0" w:line="240" w:lineRule="auto"/>
                        <w:rPr>
                          <w:rFonts w:cs="Calibri"/>
                          <w:sz w:val="24"/>
                          <w:szCs w:val="24"/>
                        </w:rPr>
                      </w:pPr>
                    </w:p>
                    <w:p w14:paraId="42FAFCAD" w14:textId="77777777" w:rsidR="00C55685" w:rsidRPr="00C55685" w:rsidRDefault="00C55685" w:rsidP="003C4898">
                      <w:pPr>
                        <w:autoSpaceDE w:val="0"/>
                        <w:autoSpaceDN w:val="0"/>
                        <w:adjustRightInd w:val="0"/>
                        <w:rPr>
                          <w:rFonts w:cs="Calibri"/>
                        </w:rPr>
                      </w:pPr>
                      <w:r w:rsidRPr="00C55685">
                        <w:rPr>
                          <w:rFonts w:cs="Calibri"/>
                        </w:rPr>
                        <w:t xml:space="preserve">The IDEA law was written in 1975 and has evolved over time.  </w:t>
                      </w:r>
                    </w:p>
                    <w:p w14:paraId="31BC4846" w14:textId="77777777" w:rsidR="00C55685" w:rsidRPr="00C55685" w:rsidRDefault="00C55685" w:rsidP="000A228C">
                      <w:pPr>
                        <w:autoSpaceDE w:val="0"/>
                        <w:autoSpaceDN w:val="0"/>
                        <w:adjustRightInd w:val="0"/>
                        <w:jc w:val="center"/>
                        <w:rPr>
                          <w:rFonts w:cs="Calibri"/>
                          <w:b/>
                          <w:i/>
                        </w:rPr>
                      </w:pPr>
                      <w:r w:rsidRPr="00C55685">
                        <w:rPr>
                          <w:rFonts w:cs="Calibri"/>
                          <w:b/>
                          <w:i/>
                        </w:rPr>
                        <w:t>The purpose of IDEA is to ensure that all children with disabilities are able to have access to the same curriculum that other students learn.</w:t>
                      </w:r>
                    </w:p>
                    <w:p w14:paraId="1F2D6D97" w14:textId="77777777" w:rsidR="00C55685" w:rsidRPr="00C55685" w:rsidRDefault="00C55685" w:rsidP="003C4898">
                      <w:pPr>
                        <w:autoSpaceDE w:val="0"/>
                        <w:autoSpaceDN w:val="0"/>
                        <w:adjustRightInd w:val="0"/>
                        <w:rPr>
                          <w:rFonts w:cs="Calibri"/>
                        </w:rPr>
                      </w:pPr>
                      <w:r w:rsidRPr="00C55685">
                        <w:rPr>
                          <w:rFonts w:cs="Calibri"/>
                        </w:rPr>
                        <w:t>Children with disabilities are covered under this law as soon as they are born, and it continues to cover them through high school graduation up to age 22.  If you can name some of the accommodations and modifications you receive in school, IDEA is the umbrella that covers them.  It covers everything from:</w:t>
                      </w:r>
                    </w:p>
                    <w:p w14:paraId="2CD1EA43"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Being identified.</w:t>
                      </w:r>
                    </w:p>
                    <w:p w14:paraId="0C14CCDB"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Receiving an IEP.</w:t>
                      </w:r>
                    </w:p>
                    <w:p w14:paraId="1503B019"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Parent involvement.</w:t>
                      </w:r>
                    </w:p>
                    <w:p w14:paraId="49876DF2"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Accommodations/modifications.</w:t>
                      </w:r>
                    </w:p>
                    <w:p w14:paraId="6B91C5F6"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Handling behavior issues.</w:t>
                      </w:r>
                    </w:p>
                    <w:p w14:paraId="52646188"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Making the transition to adulthood.</w:t>
                      </w:r>
                    </w:p>
                    <w:p w14:paraId="6FFE7F49" w14:textId="77777777" w:rsidR="00C55685" w:rsidRPr="00C55685" w:rsidRDefault="00C55685" w:rsidP="000A228C">
                      <w:pPr>
                        <w:pStyle w:val="ListParagraph"/>
                        <w:numPr>
                          <w:ilvl w:val="0"/>
                          <w:numId w:val="42"/>
                        </w:numPr>
                        <w:autoSpaceDE w:val="0"/>
                        <w:autoSpaceDN w:val="0"/>
                        <w:adjustRightInd w:val="0"/>
                        <w:rPr>
                          <w:rFonts w:cs="Calibri"/>
                        </w:rPr>
                      </w:pPr>
                      <w:r w:rsidRPr="00C55685">
                        <w:rPr>
                          <w:rFonts w:cs="Calibri"/>
                        </w:rPr>
                        <w:t xml:space="preserve">Resolving disputes.  </w:t>
                      </w:r>
                    </w:p>
                    <w:p w14:paraId="75BB8694" w14:textId="32E22174" w:rsidR="005F5C6A" w:rsidRPr="00E9199A" w:rsidRDefault="00C55685" w:rsidP="00E9199A">
                      <w:pPr>
                        <w:autoSpaceDE w:val="0"/>
                        <w:autoSpaceDN w:val="0"/>
                        <w:adjustRightInd w:val="0"/>
                        <w:spacing w:after="0"/>
                        <w:rPr>
                          <w:rFonts w:cs="Calibri"/>
                        </w:rPr>
                      </w:pPr>
                      <w:r w:rsidRPr="00C55685">
                        <w:rPr>
                          <w:rFonts w:cs="Calibri"/>
                        </w:rPr>
                        <w:t>While this law is very thorough and provides important supports, what is in place to offer protection and support after high school?</w:t>
                      </w:r>
                    </w:p>
                    <w:p w14:paraId="3626DEBE" w14:textId="70F2A88B" w:rsidR="005F5C6A" w:rsidRDefault="005F5C6A" w:rsidP="00341276">
                      <w:pPr>
                        <w:autoSpaceDE w:val="0"/>
                        <w:autoSpaceDN w:val="0"/>
                        <w:adjustRightInd w:val="0"/>
                        <w:rPr>
                          <w:rFonts w:cs="Calibri"/>
                          <w:color w:val="FF0000"/>
                        </w:rPr>
                      </w:pPr>
                      <w:r>
                        <w:rPr>
                          <w:rFonts w:cs="Calibri"/>
                          <w:noProof/>
                          <w:color w:val="FF0000"/>
                          <w:lang w:eastAsia="zh-CN"/>
                        </w:rPr>
                        <w:drawing>
                          <wp:inline distT="0" distB="0" distL="0" distR="0" wp14:anchorId="2838DEF3" wp14:editId="16B0ABE3">
                            <wp:extent cx="5943600" cy="3751580"/>
                            <wp:effectExtent l="0" t="0" r="0" b="7620"/>
                            <wp:docPr id="21" name="Picture 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7-15 at 8.57.33 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51580"/>
                                    </a:xfrm>
                                    <a:prstGeom prst="rect">
                                      <a:avLst/>
                                    </a:prstGeom>
                                  </pic:spPr>
                                </pic:pic>
                              </a:graphicData>
                            </a:graphic>
                          </wp:inline>
                        </w:drawing>
                      </w:r>
                    </w:p>
                    <w:p w14:paraId="5524F0FF" w14:textId="77777777" w:rsidR="00E9199A" w:rsidRPr="00E9199A" w:rsidRDefault="00E9199A" w:rsidP="00E9199A">
                      <w:pPr>
                        <w:autoSpaceDE w:val="0"/>
                        <w:autoSpaceDN w:val="0"/>
                        <w:adjustRightInd w:val="0"/>
                        <w:spacing w:after="0"/>
                        <w:rPr>
                          <w:rFonts w:cs="Calibri"/>
                          <w:color w:val="000000" w:themeColor="text1"/>
                          <w:sz w:val="20"/>
                          <w:szCs w:val="20"/>
                        </w:rPr>
                      </w:pPr>
                      <w:r w:rsidRPr="00E9199A">
                        <w:rPr>
                          <w:rFonts w:cs="Calibri"/>
                          <w:color w:val="000000" w:themeColor="text1"/>
                          <w:sz w:val="20"/>
                          <w:szCs w:val="20"/>
                        </w:rPr>
                        <w:t>US Department of Education http://idea.ed.gov</w:t>
                      </w:r>
                    </w:p>
                    <w:p w14:paraId="053E413B" w14:textId="77777777" w:rsidR="00E9199A" w:rsidRPr="00E9199A" w:rsidRDefault="00E9199A" w:rsidP="00E9199A">
                      <w:pPr>
                        <w:autoSpaceDE w:val="0"/>
                        <w:autoSpaceDN w:val="0"/>
                        <w:adjustRightInd w:val="0"/>
                        <w:rPr>
                          <w:rFonts w:cs="Calibri"/>
                          <w:color w:val="000000" w:themeColor="text1"/>
                          <w:sz w:val="20"/>
                          <w:szCs w:val="20"/>
                        </w:rPr>
                      </w:pPr>
                      <w:r w:rsidRPr="00E9199A">
                        <w:rPr>
                          <w:rFonts w:cs="Calibri"/>
                          <w:color w:val="000000" w:themeColor="text1"/>
                          <w:sz w:val="20"/>
                          <w:szCs w:val="20"/>
                        </w:rPr>
                        <w:t>Parent Center Hub: general overview of IDEA</w:t>
                      </w:r>
                    </w:p>
                    <w:p w14:paraId="0FB2B05F" w14:textId="77777777" w:rsidR="00E9199A" w:rsidRPr="00C55685" w:rsidRDefault="00E9199A" w:rsidP="00341276">
                      <w:pPr>
                        <w:autoSpaceDE w:val="0"/>
                        <w:autoSpaceDN w:val="0"/>
                        <w:adjustRightInd w:val="0"/>
                        <w:rPr>
                          <w:rFonts w:cs="Calibri"/>
                          <w:color w:val="FF0000"/>
                        </w:rPr>
                      </w:pPr>
                    </w:p>
                  </w:txbxContent>
                </v:textbox>
                <w10:wrap type="square"/>
              </v:shape>
            </w:pict>
          </mc:Fallback>
        </mc:AlternateContent>
      </w:r>
    </w:p>
    <w:p w14:paraId="38635328" w14:textId="15B2C55D" w:rsidR="003C4898" w:rsidRDefault="000A228C" w:rsidP="002D768B">
      <w:pPr>
        <w:autoSpaceDE w:val="0"/>
        <w:autoSpaceDN w:val="0"/>
        <w:adjustRightInd w:val="0"/>
        <w:rPr>
          <w:rFonts w:cs="Calibri"/>
          <w:b/>
          <w:sz w:val="24"/>
          <w:szCs w:val="24"/>
        </w:rPr>
      </w:pPr>
      <w:bookmarkStart w:id="4" w:name="Laws"/>
      <w:r>
        <w:rPr>
          <w:rFonts w:cs="Calibri"/>
          <w:b/>
          <w:sz w:val="24"/>
          <w:szCs w:val="24"/>
        </w:rPr>
        <w:lastRenderedPageBreak/>
        <w:t>Laws in Place After Graduation</w:t>
      </w:r>
    </w:p>
    <w:tbl>
      <w:tblPr>
        <w:tblStyle w:val="TableGrid"/>
        <w:tblW w:w="0" w:type="auto"/>
        <w:tblLook w:val="04A0" w:firstRow="1" w:lastRow="0" w:firstColumn="1" w:lastColumn="0" w:noHBand="0" w:noVBand="1"/>
      </w:tblPr>
      <w:tblGrid>
        <w:gridCol w:w="4675"/>
        <w:gridCol w:w="4675"/>
      </w:tblGrid>
      <w:tr w:rsidR="000A228C" w14:paraId="4489D30B" w14:textId="77777777" w:rsidTr="000A228C">
        <w:tc>
          <w:tcPr>
            <w:tcW w:w="4675" w:type="dxa"/>
            <w:tcBorders>
              <w:bottom w:val="nil"/>
            </w:tcBorders>
          </w:tcPr>
          <w:bookmarkEnd w:id="4"/>
          <w:p w14:paraId="6CE72E29" w14:textId="76721BBE" w:rsidR="000A228C" w:rsidRPr="000A228C" w:rsidRDefault="000A228C" w:rsidP="000A228C">
            <w:pPr>
              <w:autoSpaceDE w:val="0"/>
              <w:autoSpaceDN w:val="0"/>
              <w:adjustRightInd w:val="0"/>
              <w:jc w:val="center"/>
              <w:rPr>
                <w:sz w:val="24"/>
                <w:szCs w:val="24"/>
              </w:rPr>
            </w:pPr>
            <w:r>
              <w:rPr>
                <w:sz w:val="24"/>
                <w:szCs w:val="24"/>
              </w:rPr>
              <w:t>Section 504 of the Rehabilitation Act</w:t>
            </w:r>
          </w:p>
        </w:tc>
        <w:tc>
          <w:tcPr>
            <w:tcW w:w="4675" w:type="dxa"/>
            <w:tcBorders>
              <w:bottom w:val="nil"/>
            </w:tcBorders>
          </w:tcPr>
          <w:p w14:paraId="7BE2BD6C" w14:textId="129F448F" w:rsidR="000A228C" w:rsidRPr="000A228C" w:rsidRDefault="000A228C" w:rsidP="000A228C">
            <w:pPr>
              <w:autoSpaceDE w:val="0"/>
              <w:autoSpaceDN w:val="0"/>
              <w:adjustRightInd w:val="0"/>
              <w:jc w:val="center"/>
              <w:rPr>
                <w:sz w:val="24"/>
                <w:szCs w:val="24"/>
              </w:rPr>
            </w:pPr>
            <w:r>
              <w:rPr>
                <w:sz w:val="24"/>
                <w:szCs w:val="24"/>
              </w:rPr>
              <w:t>ADA: Americans with Disabilities Act</w:t>
            </w:r>
          </w:p>
        </w:tc>
      </w:tr>
      <w:tr w:rsidR="000A228C" w14:paraId="1A69C352" w14:textId="77777777" w:rsidTr="005F5C6A">
        <w:trPr>
          <w:trHeight w:val="450"/>
        </w:trPr>
        <w:tc>
          <w:tcPr>
            <w:tcW w:w="4675" w:type="dxa"/>
            <w:tcBorders>
              <w:top w:val="nil"/>
            </w:tcBorders>
          </w:tcPr>
          <w:p w14:paraId="1E766E95" w14:textId="2F0EEDA6" w:rsidR="000A228C" w:rsidRDefault="000A228C" w:rsidP="000A228C">
            <w:pPr>
              <w:autoSpaceDE w:val="0"/>
              <w:autoSpaceDN w:val="0"/>
              <w:adjustRightInd w:val="0"/>
              <w:jc w:val="center"/>
              <w:rPr>
                <w:sz w:val="24"/>
                <w:szCs w:val="24"/>
              </w:rPr>
            </w:pPr>
            <w:r>
              <w:rPr>
                <w:sz w:val="24"/>
                <w:szCs w:val="24"/>
              </w:rPr>
              <w:t>Applies to post-secondary education (college)</w:t>
            </w:r>
          </w:p>
        </w:tc>
        <w:tc>
          <w:tcPr>
            <w:tcW w:w="4675" w:type="dxa"/>
            <w:tcBorders>
              <w:top w:val="nil"/>
            </w:tcBorders>
          </w:tcPr>
          <w:p w14:paraId="407D1A61" w14:textId="6ABFD790" w:rsidR="000A228C" w:rsidRDefault="000A228C" w:rsidP="000A228C">
            <w:pPr>
              <w:autoSpaceDE w:val="0"/>
              <w:autoSpaceDN w:val="0"/>
              <w:adjustRightInd w:val="0"/>
              <w:jc w:val="center"/>
              <w:rPr>
                <w:sz w:val="24"/>
                <w:szCs w:val="24"/>
              </w:rPr>
            </w:pPr>
            <w:r>
              <w:rPr>
                <w:sz w:val="24"/>
                <w:szCs w:val="24"/>
              </w:rPr>
              <w:t>Applies to the work place</w:t>
            </w:r>
          </w:p>
        </w:tc>
      </w:tr>
    </w:tbl>
    <w:p w14:paraId="484B8ED1" w14:textId="1B8577AC" w:rsidR="000A228C" w:rsidRPr="000A228C" w:rsidRDefault="00C55685" w:rsidP="002D768B">
      <w:pPr>
        <w:autoSpaceDE w:val="0"/>
        <w:autoSpaceDN w:val="0"/>
        <w:adjustRightInd w:val="0"/>
        <w:rPr>
          <w:rFonts w:cs="Calibri"/>
          <w:b/>
          <w:sz w:val="24"/>
          <w:szCs w:val="24"/>
        </w:rPr>
      </w:pPr>
      <w:r>
        <w:rPr>
          <w:noProof/>
        </w:rPr>
        <mc:AlternateContent>
          <mc:Choice Requires="wps">
            <w:drawing>
              <wp:anchor distT="0" distB="0" distL="114300" distR="114300" simplePos="0" relativeHeight="251665408" behindDoc="0" locked="0" layoutInCell="1" allowOverlap="1" wp14:anchorId="2B70C3F4" wp14:editId="3D8B4B36">
                <wp:simplePos x="0" y="0"/>
                <wp:positionH relativeFrom="column">
                  <wp:posOffset>26035</wp:posOffset>
                </wp:positionH>
                <wp:positionV relativeFrom="paragraph">
                  <wp:posOffset>229235</wp:posOffset>
                </wp:positionV>
                <wp:extent cx="5943600" cy="2568575"/>
                <wp:effectExtent l="0" t="0" r="25400" b="34925"/>
                <wp:wrapSquare wrapText="bothSides"/>
                <wp:docPr id="8" name="Text Box 8"/>
                <wp:cNvGraphicFramePr/>
                <a:graphic xmlns:a="http://schemas.openxmlformats.org/drawingml/2006/main">
                  <a:graphicData uri="http://schemas.microsoft.com/office/word/2010/wordprocessingShape">
                    <wps:wsp>
                      <wps:cNvSpPr txBox="1"/>
                      <wps:spPr>
                        <a:xfrm>
                          <a:off x="0" y="0"/>
                          <a:ext cx="5943600" cy="2568575"/>
                        </a:xfrm>
                        <a:prstGeom prst="rect">
                          <a:avLst/>
                        </a:prstGeom>
                        <a:noFill/>
                        <a:ln>
                          <a:solidFill>
                            <a:schemeClr val="tx1"/>
                          </a:solidFill>
                        </a:ln>
                        <a:effectLst/>
                      </wps:spPr>
                      <wps:txbx>
                        <w:txbxContent>
                          <w:p w14:paraId="72A5E9E4" w14:textId="77777777" w:rsidR="00C55685" w:rsidRDefault="00C55685" w:rsidP="002D768B">
                            <w:pPr>
                              <w:autoSpaceDE w:val="0"/>
                              <w:autoSpaceDN w:val="0"/>
                              <w:adjustRightInd w:val="0"/>
                              <w:rPr>
                                <w:rFonts w:cs="Calibri"/>
                                <w:b/>
                                <w:sz w:val="24"/>
                                <w:szCs w:val="24"/>
                              </w:rPr>
                            </w:pPr>
                            <w:bookmarkStart w:id="5" w:name="ADA"/>
                            <w:r w:rsidRPr="000A228C">
                              <w:rPr>
                                <w:rFonts w:cs="Calibri"/>
                                <w:b/>
                                <w:sz w:val="24"/>
                                <w:szCs w:val="24"/>
                              </w:rPr>
                              <w:t>Americas with Disabilities Act: ADA</w:t>
                            </w:r>
                          </w:p>
                          <w:bookmarkEnd w:id="5"/>
                          <w:p w14:paraId="620ABEF2" w14:textId="77777777" w:rsidR="00C55685" w:rsidRPr="00C55685" w:rsidRDefault="00C55685" w:rsidP="000A228C">
                            <w:pPr>
                              <w:autoSpaceDE w:val="0"/>
                              <w:autoSpaceDN w:val="0"/>
                              <w:adjustRightInd w:val="0"/>
                              <w:rPr>
                                <w:rFonts w:cs="Calibri"/>
                              </w:rPr>
                            </w:pPr>
                            <w:r w:rsidRPr="00C55685">
                              <w:rPr>
                                <w:rFonts w:cs="Calibri"/>
                              </w:rPr>
                              <w:t xml:space="preserve">One of the most important things for people with disabilities to know is that there are laws in place to help them after graduation from high school.  One of those laws is the Americans with Disabilities Act (ADA).  This civil rights law is in place to protect individuals with disabilities from discrimination in </w:t>
                            </w:r>
                          </w:p>
                          <w:p w14:paraId="514C3223" w14:textId="26FB7069" w:rsidR="00C55685" w:rsidRPr="00C55685" w:rsidRDefault="00344045" w:rsidP="000A228C">
                            <w:pPr>
                              <w:pStyle w:val="ListParagraph"/>
                              <w:numPr>
                                <w:ilvl w:val="0"/>
                                <w:numId w:val="43"/>
                              </w:numPr>
                              <w:autoSpaceDE w:val="0"/>
                              <w:autoSpaceDN w:val="0"/>
                              <w:adjustRightInd w:val="0"/>
                              <w:rPr>
                                <w:rFonts w:cs="Calibri"/>
                              </w:rPr>
                            </w:pPr>
                            <w:r>
                              <w:rPr>
                                <w:rFonts w:cs="Calibri"/>
                              </w:rPr>
                              <w:t>E</w:t>
                            </w:r>
                            <w:r w:rsidR="00C55685" w:rsidRPr="00C55685">
                              <w:rPr>
                                <w:rFonts w:cs="Calibri"/>
                              </w:rPr>
                              <w:t>mployment</w:t>
                            </w:r>
                            <w:r>
                              <w:rPr>
                                <w:rFonts w:cs="Calibri"/>
                              </w:rPr>
                              <w:t>.</w:t>
                            </w:r>
                          </w:p>
                          <w:p w14:paraId="732C5BF4" w14:textId="17143DF8" w:rsidR="00C55685" w:rsidRPr="00C55685" w:rsidRDefault="00344045" w:rsidP="000A228C">
                            <w:pPr>
                              <w:pStyle w:val="ListParagraph"/>
                              <w:numPr>
                                <w:ilvl w:val="0"/>
                                <w:numId w:val="43"/>
                              </w:numPr>
                              <w:autoSpaceDE w:val="0"/>
                              <w:autoSpaceDN w:val="0"/>
                              <w:adjustRightInd w:val="0"/>
                              <w:rPr>
                                <w:rFonts w:cs="Calibri"/>
                              </w:rPr>
                            </w:pPr>
                            <w:r>
                              <w:rPr>
                                <w:rFonts w:cs="Calibri"/>
                              </w:rPr>
                              <w:t>S</w:t>
                            </w:r>
                            <w:r w:rsidR="00C55685" w:rsidRPr="00C55685">
                              <w:rPr>
                                <w:rFonts w:cs="Calibri"/>
                              </w:rPr>
                              <w:t>tate and local government</w:t>
                            </w:r>
                            <w:r>
                              <w:rPr>
                                <w:rFonts w:cs="Calibri"/>
                              </w:rPr>
                              <w:t>.</w:t>
                            </w:r>
                          </w:p>
                          <w:p w14:paraId="07D0876C" w14:textId="7E9A140E" w:rsidR="00C55685" w:rsidRPr="00C55685" w:rsidRDefault="00344045" w:rsidP="000A228C">
                            <w:pPr>
                              <w:pStyle w:val="ListParagraph"/>
                              <w:numPr>
                                <w:ilvl w:val="0"/>
                                <w:numId w:val="43"/>
                              </w:numPr>
                              <w:autoSpaceDE w:val="0"/>
                              <w:autoSpaceDN w:val="0"/>
                              <w:adjustRightInd w:val="0"/>
                              <w:rPr>
                                <w:rFonts w:cs="Calibri"/>
                              </w:rPr>
                            </w:pPr>
                            <w:r>
                              <w:rPr>
                                <w:rFonts w:cs="Calibri"/>
                              </w:rPr>
                              <w:t>P</w:t>
                            </w:r>
                            <w:r w:rsidR="00C55685" w:rsidRPr="00C55685">
                              <w:rPr>
                                <w:rFonts w:cs="Calibri"/>
                              </w:rPr>
                              <w:t>ublic accommodations</w:t>
                            </w:r>
                            <w:r>
                              <w:rPr>
                                <w:rFonts w:cs="Calibri"/>
                              </w:rPr>
                              <w:t>.</w:t>
                            </w:r>
                          </w:p>
                          <w:p w14:paraId="65E7DD60" w14:textId="55F80598" w:rsidR="00C55685" w:rsidRPr="00C55685" w:rsidRDefault="00344045" w:rsidP="000A228C">
                            <w:pPr>
                              <w:pStyle w:val="ListParagraph"/>
                              <w:numPr>
                                <w:ilvl w:val="0"/>
                                <w:numId w:val="43"/>
                              </w:numPr>
                              <w:autoSpaceDE w:val="0"/>
                              <w:autoSpaceDN w:val="0"/>
                              <w:adjustRightInd w:val="0"/>
                              <w:rPr>
                                <w:rFonts w:cs="Calibri"/>
                              </w:rPr>
                            </w:pPr>
                            <w:r>
                              <w:rPr>
                                <w:rFonts w:cs="Calibri"/>
                              </w:rPr>
                              <w:t>T</w:t>
                            </w:r>
                            <w:r w:rsidR="00C55685" w:rsidRPr="00C55685">
                              <w:rPr>
                                <w:rFonts w:cs="Calibri"/>
                              </w:rPr>
                              <w:t xml:space="preserve">elecommunications.  </w:t>
                            </w:r>
                          </w:p>
                          <w:p w14:paraId="0B248CFC" w14:textId="77777777" w:rsidR="00C55685" w:rsidRPr="00C55685" w:rsidRDefault="00C55685" w:rsidP="00561746">
                            <w:pPr>
                              <w:autoSpaceDE w:val="0"/>
                              <w:autoSpaceDN w:val="0"/>
                              <w:adjustRightInd w:val="0"/>
                              <w:rPr>
                                <w:rFonts w:cs="Calibri"/>
                                <w:sz w:val="21"/>
                                <w:szCs w:val="21"/>
                              </w:rPr>
                            </w:pPr>
                            <w:r w:rsidRPr="00C55685">
                              <w:rPr>
                                <w:rFonts w:cs="Calibri"/>
                              </w:rPr>
                              <w:t>It provides legal covering to ensure that people with disabilities have access to accommodations that they need in order to have the same rights and opportunities as the general public.  While this law encompasses the workplace environment, it also covers colleges and universities.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B70C3F4" id="Text Box 8" o:spid="_x0000_s1033" type="#_x0000_t202" style="position:absolute;margin-left:2.05pt;margin-top:18.05pt;width:468pt;height:202.2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eLKkECAACEBAAADgAAAGRycy9lMm9Eb2MueG1srFTJbtswEL0X6D8QvDeyXS+JETlwHaQoYCQB&#10;nCJnmqIiARSHIBlL6df3kbIcI+2p6IWeTbO8N+Prm67R7KCcr8nkfHwx4kwZSUVtXnL+8+nuyyVn&#10;PghTCE1G5fxNeX6z+vzpurVLNaGKdKEcQxLjl63NeRWCXWaZl5VqhL8gqwycJblGBKjuJSucaJG9&#10;0dlkNJpnLbnCOpLKe1hveydfpfxlqWR4KEuvAtM5R28hvS69+/hmq2uxfHHCVrU8tiH+oYtG1AZF&#10;T6luRRDs1dV/pGpq6chTGS4kNRmVZS1VmgHTjEcfptlVwqo0C8Dx9gST/39p5f3h0bG6yDmIMqIB&#10;RU+qC+wbdewyotNav0TQziIsdDCD5cHuYYxDd6Vr4i/GYfAD57cTtjGZhHF2Nf06H8El4ZvM5pez&#10;xSzmyd4/t86H74oaFoWcO5CXMBWHrQ996BASqxm6q7VOBGoTDZ50XURbUuIGqY127CDAfehS16h2&#10;FgWt/1KlTTlWiRP3k0UpdPsu4bMYpt5T8QYwHPXL5K28q9HwVvjwKBy2B0PiIsIDnlJTm3M6SpxV&#10;5H79zR7jQSq8nLXYxpwbnAtn+ocB2Vfj6TQub1Kms8UEijv37M895rXZEEYe4/KsTGKMD3oQS0fN&#10;M85mHWvCJYxEZWA0iJvQXwjOTqr1OgVhXa0IW7OzMqaOEEcynrpn4eyRsQCy72nYWrH8QFwfm8ix&#10;69cA+hKrEeUeU2xDVLDqaS+OZxlv6VxPUe9/HqvfAAAA//8DAFBLAwQUAAYACAAAACEANNFm/dwA&#10;AAAIAQAADwAAAGRycy9kb3ducmV2LnhtbEyPT0+EMBDF7yZ+h2ZMvLktSogiZbNqvGz0IO7eu3QW&#10;UDpFWlj89o4nPc2f9/LmN8V6cb2YcQydJw3JSoFAqr3tqNGwe3++ugURoiFrek+o4RsDrMvzs8Lk&#10;1p/oDecqNoJDKORGQxvjkEsZ6hadCSs/ILF29KMzkcexkXY0Jw53vbxWKpPOdMQXWjPgY4v1ZzU5&#10;DdXuKcHtvnk9fnw9vMhpu99kc6/15cWyuQcRcYl/ZvjFZ3QomengJ7JB9BrShI0abjKuLN+lipsD&#10;71OVgSwL+f+B8gcAAP//AwBQSwECLQAUAAYACAAAACEA5JnDwPsAAADhAQAAEwAAAAAAAAAAAAAA&#10;AAAAAAAAW0NvbnRlbnRfVHlwZXNdLnhtbFBLAQItABQABgAIAAAAIQAjsmrh1wAAAJQBAAALAAAA&#10;AAAAAAAAAAAAACwBAABfcmVscy8ucmVsc1BLAQItABQABgAIAAAAIQA0B4sqQQIAAIQEAAAOAAAA&#10;AAAAAAAAAAAAACwCAABkcnMvZTJvRG9jLnhtbFBLAQItABQABgAIAAAAIQA00Wb93AAAAAgBAAAP&#10;AAAAAAAAAAAAAAAAAJkEAABkcnMvZG93bnJldi54bWxQSwUGAAAAAAQABADzAAAAogUAAAAA&#10;" filled="f" strokecolor="black [3213]">
                <v:textbox style="mso-fit-shape-to-text:t">
                  <w:txbxContent>
                    <w:p w14:paraId="72A5E9E4" w14:textId="77777777" w:rsidR="00C55685" w:rsidRDefault="00C55685" w:rsidP="002D768B">
                      <w:pPr>
                        <w:autoSpaceDE w:val="0"/>
                        <w:autoSpaceDN w:val="0"/>
                        <w:adjustRightInd w:val="0"/>
                        <w:rPr>
                          <w:rFonts w:cs="Calibri"/>
                          <w:b/>
                          <w:sz w:val="24"/>
                          <w:szCs w:val="24"/>
                        </w:rPr>
                      </w:pPr>
                      <w:bookmarkStart w:id="7" w:name="ADA"/>
                      <w:r w:rsidRPr="000A228C">
                        <w:rPr>
                          <w:rFonts w:cs="Calibri"/>
                          <w:b/>
                          <w:sz w:val="24"/>
                          <w:szCs w:val="24"/>
                        </w:rPr>
                        <w:t>Americas with Disabilities Act: ADA</w:t>
                      </w:r>
                    </w:p>
                    <w:bookmarkEnd w:id="7"/>
                    <w:p w14:paraId="620ABEF2" w14:textId="77777777" w:rsidR="00C55685" w:rsidRPr="00C55685" w:rsidRDefault="00C55685" w:rsidP="000A228C">
                      <w:pPr>
                        <w:autoSpaceDE w:val="0"/>
                        <w:autoSpaceDN w:val="0"/>
                        <w:adjustRightInd w:val="0"/>
                        <w:rPr>
                          <w:rFonts w:cs="Calibri"/>
                        </w:rPr>
                      </w:pPr>
                      <w:r w:rsidRPr="00C55685">
                        <w:rPr>
                          <w:rFonts w:cs="Calibri"/>
                        </w:rPr>
                        <w:t xml:space="preserve">One of the most important things for people with disabilities to know is that there are laws in place to help them after graduation from high school.  One of those laws is the Americans with Disabilities Act (ADA).  This civil rights law is in place to protect individuals with disabilities from discrimination in </w:t>
                      </w:r>
                    </w:p>
                    <w:p w14:paraId="514C3223" w14:textId="26FB7069" w:rsidR="00C55685" w:rsidRPr="00C55685" w:rsidRDefault="00344045" w:rsidP="000A228C">
                      <w:pPr>
                        <w:pStyle w:val="ListParagraph"/>
                        <w:numPr>
                          <w:ilvl w:val="0"/>
                          <w:numId w:val="43"/>
                        </w:numPr>
                        <w:autoSpaceDE w:val="0"/>
                        <w:autoSpaceDN w:val="0"/>
                        <w:adjustRightInd w:val="0"/>
                        <w:rPr>
                          <w:rFonts w:cs="Calibri"/>
                        </w:rPr>
                      </w:pPr>
                      <w:r>
                        <w:rPr>
                          <w:rFonts w:cs="Calibri"/>
                        </w:rPr>
                        <w:t>E</w:t>
                      </w:r>
                      <w:r w:rsidR="00C55685" w:rsidRPr="00C55685">
                        <w:rPr>
                          <w:rFonts w:cs="Calibri"/>
                        </w:rPr>
                        <w:t>mployment</w:t>
                      </w:r>
                      <w:r>
                        <w:rPr>
                          <w:rFonts w:cs="Calibri"/>
                        </w:rPr>
                        <w:t>.</w:t>
                      </w:r>
                    </w:p>
                    <w:p w14:paraId="732C5BF4" w14:textId="17143DF8" w:rsidR="00C55685" w:rsidRPr="00C55685" w:rsidRDefault="00344045" w:rsidP="000A228C">
                      <w:pPr>
                        <w:pStyle w:val="ListParagraph"/>
                        <w:numPr>
                          <w:ilvl w:val="0"/>
                          <w:numId w:val="43"/>
                        </w:numPr>
                        <w:autoSpaceDE w:val="0"/>
                        <w:autoSpaceDN w:val="0"/>
                        <w:adjustRightInd w:val="0"/>
                        <w:rPr>
                          <w:rFonts w:cs="Calibri"/>
                        </w:rPr>
                      </w:pPr>
                      <w:r>
                        <w:rPr>
                          <w:rFonts w:cs="Calibri"/>
                        </w:rPr>
                        <w:t>S</w:t>
                      </w:r>
                      <w:r w:rsidR="00C55685" w:rsidRPr="00C55685">
                        <w:rPr>
                          <w:rFonts w:cs="Calibri"/>
                        </w:rPr>
                        <w:t>tate and local government</w:t>
                      </w:r>
                      <w:r>
                        <w:rPr>
                          <w:rFonts w:cs="Calibri"/>
                        </w:rPr>
                        <w:t>.</w:t>
                      </w:r>
                    </w:p>
                    <w:p w14:paraId="07D0876C" w14:textId="7E9A140E" w:rsidR="00C55685" w:rsidRPr="00C55685" w:rsidRDefault="00344045" w:rsidP="000A228C">
                      <w:pPr>
                        <w:pStyle w:val="ListParagraph"/>
                        <w:numPr>
                          <w:ilvl w:val="0"/>
                          <w:numId w:val="43"/>
                        </w:numPr>
                        <w:autoSpaceDE w:val="0"/>
                        <w:autoSpaceDN w:val="0"/>
                        <w:adjustRightInd w:val="0"/>
                        <w:rPr>
                          <w:rFonts w:cs="Calibri"/>
                        </w:rPr>
                      </w:pPr>
                      <w:r>
                        <w:rPr>
                          <w:rFonts w:cs="Calibri"/>
                        </w:rPr>
                        <w:t>P</w:t>
                      </w:r>
                      <w:r w:rsidR="00C55685" w:rsidRPr="00C55685">
                        <w:rPr>
                          <w:rFonts w:cs="Calibri"/>
                        </w:rPr>
                        <w:t>ublic accommodations</w:t>
                      </w:r>
                      <w:r>
                        <w:rPr>
                          <w:rFonts w:cs="Calibri"/>
                        </w:rPr>
                        <w:t>.</w:t>
                      </w:r>
                    </w:p>
                    <w:p w14:paraId="65E7DD60" w14:textId="55F80598" w:rsidR="00C55685" w:rsidRPr="00C55685" w:rsidRDefault="00344045" w:rsidP="000A228C">
                      <w:pPr>
                        <w:pStyle w:val="ListParagraph"/>
                        <w:numPr>
                          <w:ilvl w:val="0"/>
                          <w:numId w:val="43"/>
                        </w:numPr>
                        <w:autoSpaceDE w:val="0"/>
                        <w:autoSpaceDN w:val="0"/>
                        <w:adjustRightInd w:val="0"/>
                        <w:rPr>
                          <w:rFonts w:cs="Calibri"/>
                        </w:rPr>
                      </w:pPr>
                      <w:r>
                        <w:rPr>
                          <w:rFonts w:cs="Calibri"/>
                        </w:rPr>
                        <w:t>T</w:t>
                      </w:r>
                      <w:r w:rsidR="00C55685" w:rsidRPr="00C55685">
                        <w:rPr>
                          <w:rFonts w:cs="Calibri"/>
                        </w:rPr>
                        <w:t xml:space="preserve">elecommunications.  </w:t>
                      </w:r>
                    </w:p>
                    <w:p w14:paraId="0B248CFC" w14:textId="77777777" w:rsidR="00C55685" w:rsidRPr="00C55685" w:rsidRDefault="00C55685" w:rsidP="00561746">
                      <w:pPr>
                        <w:autoSpaceDE w:val="0"/>
                        <w:autoSpaceDN w:val="0"/>
                        <w:adjustRightInd w:val="0"/>
                        <w:rPr>
                          <w:rFonts w:cs="Calibri"/>
                          <w:sz w:val="21"/>
                          <w:szCs w:val="21"/>
                        </w:rPr>
                      </w:pPr>
                      <w:r w:rsidRPr="00C55685">
                        <w:rPr>
                          <w:rFonts w:cs="Calibri"/>
                        </w:rPr>
                        <w:t>It provides legal covering to ensure that people with disabilities have access to accommodations that they need in order to have the same rights and opportunities as the general public.  While this law encompasses the workplace environment, it also covers colleges and universities.</w:t>
                      </w:r>
                    </w:p>
                  </w:txbxContent>
                </v:textbox>
                <w10:wrap type="square"/>
              </v:shape>
            </w:pict>
          </mc:Fallback>
        </mc:AlternateContent>
      </w:r>
    </w:p>
    <w:p w14:paraId="701BE04E" w14:textId="21FAB504" w:rsidR="00C55685" w:rsidRDefault="00C55685" w:rsidP="002D768B">
      <w:pPr>
        <w:autoSpaceDE w:val="0"/>
        <w:autoSpaceDN w:val="0"/>
        <w:adjustRightInd w:val="0"/>
        <w:rPr>
          <w:rFonts w:cs="Calibri"/>
          <w:b/>
          <w:sz w:val="24"/>
          <w:szCs w:val="24"/>
        </w:rPr>
      </w:pPr>
      <w:r>
        <w:rPr>
          <w:noProof/>
        </w:rPr>
        <mc:AlternateContent>
          <mc:Choice Requires="wps">
            <w:drawing>
              <wp:anchor distT="0" distB="0" distL="114300" distR="114300" simplePos="0" relativeHeight="251667456" behindDoc="0" locked="0" layoutInCell="1" allowOverlap="1" wp14:anchorId="225D345E" wp14:editId="3E8FF7B1">
                <wp:simplePos x="0" y="0"/>
                <wp:positionH relativeFrom="column">
                  <wp:posOffset>90805</wp:posOffset>
                </wp:positionH>
                <wp:positionV relativeFrom="paragraph">
                  <wp:posOffset>2895600</wp:posOffset>
                </wp:positionV>
                <wp:extent cx="5943600" cy="3332480"/>
                <wp:effectExtent l="0" t="0" r="25400" b="20320"/>
                <wp:wrapSquare wrapText="bothSides"/>
                <wp:docPr id="9" name="Text Box 9"/>
                <wp:cNvGraphicFramePr/>
                <a:graphic xmlns:a="http://schemas.openxmlformats.org/drawingml/2006/main">
                  <a:graphicData uri="http://schemas.microsoft.com/office/word/2010/wordprocessingShape">
                    <wps:wsp>
                      <wps:cNvSpPr txBox="1"/>
                      <wps:spPr>
                        <a:xfrm>
                          <a:off x="0" y="0"/>
                          <a:ext cx="5943600" cy="3332480"/>
                        </a:xfrm>
                        <a:prstGeom prst="rect">
                          <a:avLst/>
                        </a:prstGeom>
                        <a:noFill/>
                        <a:ln>
                          <a:solidFill>
                            <a:schemeClr val="tx1"/>
                          </a:solidFill>
                        </a:ln>
                        <a:effectLst/>
                      </wps:spPr>
                      <wps:txbx>
                        <w:txbxContent>
                          <w:p w14:paraId="78025909" w14:textId="77777777" w:rsidR="00C55685" w:rsidRDefault="00C55685" w:rsidP="002D768B">
                            <w:pPr>
                              <w:autoSpaceDE w:val="0"/>
                              <w:autoSpaceDN w:val="0"/>
                              <w:adjustRightInd w:val="0"/>
                              <w:rPr>
                                <w:rFonts w:cs="Calibri"/>
                                <w:b/>
                                <w:sz w:val="24"/>
                                <w:szCs w:val="24"/>
                              </w:rPr>
                            </w:pPr>
                            <w:bookmarkStart w:id="6" w:name="Workplace"/>
                            <w:r>
                              <w:rPr>
                                <w:rFonts w:cs="Calibri"/>
                                <w:b/>
                                <w:sz w:val="24"/>
                                <w:szCs w:val="24"/>
                              </w:rPr>
                              <w:t>Workplace Supports Through ADA</w:t>
                            </w:r>
                          </w:p>
                          <w:bookmarkEnd w:id="6"/>
                          <w:p w14:paraId="0D1EB18C" w14:textId="77777777" w:rsidR="00C55685" w:rsidRPr="00C55685" w:rsidRDefault="00C55685" w:rsidP="000A228C">
                            <w:pPr>
                              <w:autoSpaceDE w:val="0"/>
                              <w:autoSpaceDN w:val="0"/>
                              <w:adjustRightInd w:val="0"/>
                              <w:rPr>
                                <w:rFonts w:cs="Calibri"/>
                              </w:rPr>
                            </w:pPr>
                            <w:r w:rsidRPr="00C55685">
                              <w:rPr>
                                <w:rFonts w:cs="Calibri"/>
                              </w:rPr>
                              <w:t>While the ADA does make sure that people with disabilities have accommodations, they have to be accommodations that are not going to make it difficult for the employer to continue to be successful. It must be a reasonable accommodation that doesn’t affect</w:t>
                            </w:r>
                          </w:p>
                          <w:p w14:paraId="6D8E0453" w14:textId="77777777" w:rsidR="00C55685" w:rsidRPr="00C55685" w:rsidRDefault="00C55685" w:rsidP="000A228C">
                            <w:pPr>
                              <w:numPr>
                                <w:ilvl w:val="0"/>
                                <w:numId w:val="44"/>
                              </w:numPr>
                              <w:autoSpaceDE w:val="0"/>
                              <w:autoSpaceDN w:val="0"/>
                              <w:adjustRightInd w:val="0"/>
                              <w:rPr>
                                <w:rFonts w:cs="Calibri"/>
                              </w:rPr>
                            </w:pPr>
                            <w:r w:rsidRPr="00C55685">
                              <w:rPr>
                                <w:rFonts w:cs="Calibri"/>
                              </w:rPr>
                              <w:t>Job production or quality</w:t>
                            </w:r>
                          </w:p>
                          <w:p w14:paraId="7C48D464" w14:textId="77777777" w:rsidR="00C55685" w:rsidRPr="00C55685" w:rsidRDefault="00C55685" w:rsidP="000A228C">
                            <w:pPr>
                              <w:numPr>
                                <w:ilvl w:val="0"/>
                                <w:numId w:val="44"/>
                              </w:numPr>
                              <w:autoSpaceDE w:val="0"/>
                              <w:autoSpaceDN w:val="0"/>
                              <w:adjustRightInd w:val="0"/>
                              <w:rPr>
                                <w:rFonts w:cs="Calibri"/>
                              </w:rPr>
                            </w:pPr>
                            <w:r w:rsidRPr="00C55685">
                              <w:rPr>
                                <w:rFonts w:cs="Calibri"/>
                              </w:rPr>
                              <w:t>Take away an essential job function</w:t>
                            </w:r>
                          </w:p>
                          <w:p w14:paraId="1109046E" w14:textId="77777777" w:rsidR="00C55685" w:rsidRPr="00C55685" w:rsidRDefault="00C55685" w:rsidP="000A228C">
                            <w:pPr>
                              <w:numPr>
                                <w:ilvl w:val="0"/>
                                <w:numId w:val="44"/>
                              </w:numPr>
                              <w:autoSpaceDE w:val="0"/>
                              <w:autoSpaceDN w:val="0"/>
                              <w:adjustRightInd w:val="0"/>
                              <w:rPr>
                                <w:rFonts w:cs="Calibri"/>
                              </w:rPr>
                            </w:pPr>
                            <w:r w:rsidRPr="00C55685">
                              <w:rPr>
                                <w:rFonts w:cs="Calibri"/>
                              </w:rPr>
                              <w:t>Create undue hardship for the employer</w:t>
                            </w:r>
                          </w:p>
                          <w:p w14:paraId="21FBAC6E" w14:textId="77777777" w:rsidR="00C55685" w:rsidRPr="00C55685" w:rsidRDefault="00C55685" w:rsidP="000A228C">
                            <w:pPr>
                              <w:autoSpaceDE w:val="0"/>
                              <w:autoSpaceDN w:val="0"/>
                              <w:adjustRightInd w:val="0"/>
                              <w:rPr>
                                <w:rFonts w:cs="Calibri"/>
                              </w:rPr>
                            </w:pPr>
                            <w:r w:rsidRPr="00C55685">
                              <w:rPr>
                                <w:rFonts w:cs="Calibri"/>
                              </w:rPr>
                              <w:t>Examples of reasonable accommodations include</w:t>
                            </w:r>
                          </w:p>
                          <w:p w14:paraId="4F12C1D7" w14:textId="77777777" w:rsidR="00C55685" w:rsidRPr="00C55685" w:rsidRDefault="00C55685" w:rsidP="000A228C">
                            <w:pPr>
                              <w:numPr>
                                <w:ilvl w:val="0"/>
                                <w:numId w:val="44"/>
                              </w:numPr>
                              <w:autoSpaceDE w:val="0"/>
                              <w:autoSpaceDN w:val="0"/>
                              <w:adjustRightInd w:val="0"/>
                              <w:rPr>
                                <w:rFonts w:cs="Calibri"/>
                              </w:rPr>
                            </w:pPr>
                            <w:r w:rsidRPr="00C55685">
                              <w:rPr>
                                <w:rFonts w:cs="Calibri"/>
                              </w:rPr>
                              <w:t>Modifying equipment or facilities</w:t>
                            </w:r>
                          </w:p>
                          <w:p w14:paraId="1DA332B1" w14:textId="77777777" w:rsidR="00C55685" w:rsidRPr="00C55685" w:rsidRDefault="00C55685" w:rsidP="000A228C">
                            <w:pPr>
                              <w:numPr>
                                <w:ilvl w:val="0"/>
                                <w:numId w:val="44"/>
                              </w:numPr>
                              <w:autoSpaceDE w:val="0"/>
                              <w:autoSpaceDN w:val="0"/>
                              <w:adjustRightInd w:val="0"/>
                              <w:rPr>
                                <w:rFonts w:cs="Calibri"/>
                              </w:rPr>
                            </w:pPr>
                            <w:r w:rsidRPr="00C55685">
                              <w:rPr>
                                <w:rFonts w:cs="Calibri"/>
                              </w:rPr>
                              <w:t>Working from home or changing work schedule</w:t>
                            </w:r>
                          </w:p>
                          <w:p w14:paraId="18DC851F" w14:textId="77777777" w:rsidR="00C55685" w:rsidRPr="00C55685" w:rsidRDefault="00C55685" w:rsidP="000A228C">
                            <w:pPr>
                              <w:numPr>
                                <w:ilvl w:val="0"/>
                                <w:numId w:val="44"/>
                              </w:numPr>
                              <w:autoSpaceDE w:val="0"/>
                              <w:autoSpaceDN w:val="0"/>
                              <w:adjustRightInd w:val="0"/>
                              <w:rPr>
                                <w:rFonts w:cs="Calibri"/>
                              </w:rPr>
                            </w:pPr>
                            <w:r w:rsidRPr="00C55685">
                              <w:rPr>
                                <w:rFonts w:cs="Calibri"/>
                              </w:rPr>
                              <w:t>Providing readers or interpreters</w:t>
                            </w:r>
                          </w:p>
                          <w:p w14:paraId="5EEBC16A" w14:textId="77777777" w:rsidR="00C55685" w:rsidRPr="00C55685" w:rsidRDefault="00C55685" w:rsidP="00A71C85">
                            <w:pPr>
                              <w:autoSpaceDE w:val="0"/>
                              <w:autoSpaceDN w:val="0"/>
                              <w:adjustRightInd w:val="0"/>
                              <w:rPr>
                                <w:rFonts w:cs="Calibri"/>
                                <w:sz w:val="21"/>
                                <w:szCs w:val="21"/>
                              </w:rPr>
                            </w:pPr>
                            <w:r w:rsidRPr="00C55685">
                              <w:rPr>
                                <w:rFonts w:cs="Calibri"/>
                              </w:rPr>
                              <w:t>Also, accommodations must be linked to a medical disability.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25D345E" id="Text Box 9" o:spid="_x0000_s1034" type="#_x0000_t202" style="position:absolute;margin-left:7.15pt;margin-top:228pt;width:468pt;height:262.4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0TnUECAACEBAAADgAAAGRycy9lMm9Eb2MueG1srFTJbtswEL0X6D8QvNfyltQWLAeugxQFgiRA&#10;UuRMU5QtgOIQJGMp/fo+UlZipD0VvdCzaZb3Zry66hrNjsr5mkzBJ6MxZ8pIKmuzL/jPp5svC858&#10;EKYUmowq+Kvy/Gr9+dOqtbma0oF0qRxDEuPz1hb8EILNs8zLg2qEH5FVBs6KXCMCVLfPSidaZG90&#10;Nh2PL7OWXGkdSeU9rNe9k69T/qpSMtxXlVeB6YKjt5Bel95dfLP1SuR7J+yhlqc2xD900YjaoOhb&#10;qmsRBHtx9R+pmlo68lSFkaQmo6qqpUozYJrJ+MM0jwdhVZoF4Hj7BpP/f2nl3fHBsbos+JIzIxpQ&#10;9KS6wL5Rx5YRndb6HEGPFmGhgxksD3YPYxy6q1wTfzEOgx84v75hG5NJGC+W89nlGC4J32w2m84X&#10;Cf3s/XPrfPiuqGFRKLgDeQlTcbz1Aa0gdAiJ1Qzd1FonArWJBk+6LqMtKXGD1FY7dhTgPnSpa6Q4&#10;i4LWf6nSppyqxIn7yaIUul2X8FkMU++ofAUYjvpl8lbe1Gj4VvjwIBy2B0PiIsI9nkpTW3A6SZwd&#10;yP36mz3Gg1R4OWuxjQU3OBfO9A8DspeT+Twub1LmF1+nUNy5Z3fuMS/NljDyBJdnZRJjfNCDWDlq&#10;nnE2m1gTLmEkKgOjQdyG/kJwdlJtNikI62pFuDWPVsbUEeJIxlP3LJw9MRZA9h0NWyvyD8T1sYkc&#10;u3kJoC+xGlHuMQXFUcGqJ7JPZxlv6VxPUe9/HuvfAAAA//8DAFBLAwQUAAYACAAAACEAzTVoSd8A&#10;AAAKAQAADwAAAGRycy9kb3ducmV2LnhtbEyPzU7DMBCE70i8g7VI3KhdaKOQxqkKiEtFD4T27sbb&#10;JMU/IXbS8PYsJ7jt7I5mv8nXkzVsxD603kmYzwQwdJXXrasl7D9e71JgISqnlfEOJXxjgHVxfZWr&#10;TPuLe8exjDWjEBcyJaGJscs4D1WDVoWZ79DR7eR7qyLJvua6VxcKt4bfC5Fwq1pHHxrV4XOD1Wc5&#10;WAnl/mWO20O9O52/nt74sD1sktFIeXszbVbAIk7xzwy/+IQOBTEd/eB0YIb04oGcEhbLhDqR4XEp&#10;aHOkIRUp8CLn/ysUPwAAAP//AwBQSwECLQAUAAYACAAAACEA5JnDwPsAAADhAQAAEwAAAAAAAAAA&#10;AAAAAAAAAAAAW0NvbnRlbnRfVHlwZXNdLnhtbFBLAQItABQABgAIAAAAIQAjsmrh1wAAAJQBAAAL&#10;AAAAAAAAAAAAAAAAACwBAABfcmVscy8ucmVsc1BLAQItABQABgAIAAAAIQBgHROdQQIAAIQEAAAO&#10;AAAAAAAAAAAAAAAAACwCAABkcnMvZTJvRG9jLnhtbFBLAQItABQABgAIAAAAIQDNNWhJ3wAAAAoB&#10;AAAPAAAAAAAAAAAAAAAAAJkEAABkcnMvZG93bnJldi54bWxQSwUGAAAAAAQABADzAAAApQUAAAAA&#10;" filled="f" strokecolor="black [3213]">
                <v:textbox style="mso-fit-shape-to-text:t">
                  <w:txbxContent>
                    <w:p w14:paraId="78025909" w14:textId="77777777" w:rsidR="00C55685" w:rsidRDefault="00C55685" w:rsidP="002D768B">
                      <w:pPr>
                        <w:autoSpaceDE w:val="0"/>
                        <w:autoSpaceDN w:val="0"/>
                        <w:adjustRightInd w:val="0"/>
                        <w:rPr>
                          <w:rFonts w:cs="Calibri"/>
                          <w:b/>
                          <w:sz w:val="24"/>
                          <w:szCs w:val="24"/>
                        </w:rPr>
                      </w:pPr>
                      <w:bookmarkStart w:id="9" w:name="Workplace"/>
                      <w:r>
                        <w:rPr>
                          <w:rFonts w:cs="Calibri"/>
                          <w:b/>
                          <w:sz w:val="24"/>
                          <w:szCs w:val="24"/>
                        </w:rPr>
                        <w:t>Workplace Supports Through ADA</w:t>
                      </w:r>
                    </w:p>
                    <w:bookmarkEnd w:id="9"/>
                    <w:p w14:paraId="0D1EB18C" w14:textId="77777777" w:rsidR="00C55685" w:rsidRPr="00C55685" w:rsidRDefault="00C55685" w:rsidP="000A228C">
                      <w:pPr>
                        <w:autoSpaceDE w:val="0"/>
                        <w:autoSpaceDN w:val="0"/>
                        <w:adjustRightInd w:val="0"/>
                        <w:rPr>
                          <w:rFonts w:cs="Calibri"/>
                        </w:rPr>
                      </w:pPr>
                      <w:r w:rsidRPr="00C55685">
                        <w:rPr>
                          <w:rFonts w:cs="Calibri"/>
                        </w:rPr>
                        <w:t>While the ADA does make sure that people with disabilities have accommodations, they have to be accommodations that are not going to make it difficult for the employer to continue to be successful. It must be a reasonable accommodation that doesn’t affect</w:t>
                      </w:r>
                    </w:p>
                    <w:p w14:paraId="6D8E0453" w14:textId="77777777" w:rsidR="00C55685" w:rsidRPr="00C55685" w:rsidRDefault="00C55685" w:rsidP="000A228C">
                      <w:pPr>
                        <w:numPr>
                          <w:ilvl w:val="0"/>
                          <w:numId w:val="44"/>
                        </w:numPr>
                        <w:autoSpaceDE w:val="0"/>
                        <w:autoSpaceDN w:val="0"/>
                        <w:adjustRightInd w:val="0"/>
                        <w:rPr>
                          <w:rFonts w:cs="Calibri"/>
                        </w:rPr>
                      </w:pPr>
                      <w:r w:rsidRPr="00C55685">
                        <w:rPr>
                          <w:rFonts w:cs="Calibri"/>
                        </w:rPr>
                        <w:t>Job production or quality</w:t>
                      </w:r>
                    </w:p>
                    <w:p w14:paraId="7C48D464" w14:textId="77777777" w:rsidR="00C55685" w:rsidRPr="00C55685" w:rsidRDefault="00C55685" w:rsidP="000A228C">
                      <w:pPr>
                        <w:numPr>
                          <w:ilvl w:val="0"/>
                          <w:numId w:val="44"/>
                        </w:numPr>
                        <w:autoSpaceDE w:val="0"/>
                        <w:autoSpaceDN w:val="0"/>
                        <w:adjustRightInd w:val="0"/>
                        <w:rPr>
                          <w:rFonts w:cs="Calibri"/>
                        </w:rPr>
                      </w:pPr>
                      <w:r w:rsidRPr="00C55685">
                        <w:rPr>
                          <w:rFonts w:cs="Calibri"/>
                        </w:rPr>
                        <w:t>Take away an essential job function</w:t>
                      </w:r>
                    </w:p>
                    <w:p w14:paraId="1109046E" w14:textId="77777777" w:rsidR="00C55685" w:rsidRPr="00C55685" w:rsidRDefault="00C55685" w:rsidP="000A228C">
                      <w:pPr>
                        <w:numPr>
                          <w:ilvl w:val="0"/>
                          <w:numId w:val="44"/>
                        </w:numPr>
                        <w:autoSpaceDE w:val="0"/>
                        <w:autoSpaceDN w:val="0"/>
                        <w:adjustRightInd w:val="0"/>
                        <w:rPr>
                          <w:rFonts w:cs="Calibri"/>
                        </w:rPr>
                      </w:pPr>
                      <w:r w:rsidRPr="00C55685">
                        <w:rPr>
                          <w:rFonts w:cs="Calibri"/>
                        </w:rPr>
                        <w:t>Create undue hardship for the employer</w:t>
                      </w:r>
                    </w:p>
                    <w:p w14:paraId="21FBAC6E" w14:textId="77777777" w:rsidR="00C55685" w:rsidRPr="00C55685" w:rsidRDefault="00C55685" w:rsidP="000A228C">
                      <w:pPr>
                        <w:autoSpaceDE w:val="0"/>
                        <w:autoSpaceDN w:val="0"/>
                        <w:adjustRightInd w:val="0"/>
                        <w:rPr>
                          <w:rFonts w:cs="Calibri"/>
                        </w:rPr>
                      </w:pPr>
                      <w:r w:rsidRPr="00C55685">
                        <w:rPr>
                          <w:rFonts w:cs="Calibri"/>
                        </w:rPr>
                        <w:t>Examples of reasonable accommodations include</w:t>
                      </w:r>
                    </w:p>
                    <w:p w14:paraId="4F12C1D7" w14:textId="77777777" w:rsidR="00C55685" w:rsidRPr="00C55685" w:rsidRDefault="00C55685" w:rsidP="000A228C">
                      <w:pPr>
                        <w:numPr>
                          <w:ilvl w:val="0"/>
                          <w:numId w:val="44"/>
                        </w:numPr>
                        <w:autoSpaceDE w:val="0"/>
                        <w:autoSpaceDN w:val="0"/>
                        <w:adjustRightInd w:val="0"/>
                        <w:rPr>
                          <w:rFonts w:cs="Calibri"/>
                        </w:rPr>
                      </w:pPr>
                      <w:r w:rsidRPr="00C55685">
                        <w:rPr>
                          <w:rFonts w:cs="Calibri"/>
                        </w:rPr>
                        <w:t>Modifying equipment or facilities</w:t>
                      </w:r>
                    </w:p>
                    <w:p w14:paraId="1DA332B1" w14:textId="77777777" w:rsidR="00C55685" w:rsidRPr="00C55685" w:rsidRDefault="00C55685" w:rsidP="000A228C">
                      <w:pPr>
                        <w:numPr>
                          <w:ilvl w:val="0"/>
                          <w:numId w:val="44"/>
                        </w:numPr>
                        <w:autoSpaceDE w:val="0"/>
                        <w:autoSpaceDN w:val="0"/>
                        <w:adjustRightInd w:val="0"/>
                        <w:rPr>
                          <w:rFonts w:cs="Calibri"/>
                        </w:rPr>
                      </w:pPr>
                      <w:r w:rsidRPr="00C55685">
                        <w:rPr>
                          <w:rFonts w:cs="Calibri"/>
                        </w:rPr>
                        <w:t>Working from home or changing work schedule</w:t>
                      </w:r>
                    </w:p>
                    <w:p w14:paraId="18DC851F" w14:textId="77777777" w:rsidR="00C55685" w:rsidRPr="00C55685" w:rsidRDefault="00C55685" w:rsidP="000A228C">
                      <w:pPr>
                        <w:numPr>
                          <w:ilvl w:val="0"/>
                          <w:numId w:val="44"/>
                        </w:numPr>
                        <w:autoSpaceDE w:val="0"/>
                        <w:autoSpaceDN w:val="0"/>
                        <w:adjustRightInd w:val="0"/>
                        <w:rPr>
                          <w:rFonts w:cs="Calibri"/>
                        </w:rPr>
                      </w:pPr>
                      <w:r w:rsidRPr="00C55685">
                        <w:rPr>
                          <w:rFonts w:cs="Calibri"/>
                        </w:rPr>
                        <w:t>Providing readers or interpreters</w:t>
                      </w:r>
                    </w:p>
                    <w:p w14:paraId="5EEBC16A" w14:textId="77777777" w:rsidR="00C55685" w:rsidRPr="00C55685" w:rsidRDefault="00C55685" w:rsidP="00A71C85">
                      <w:pPr>
                        <w:autoSpaceDE w:val="0"/>
                        <w:autoSpaceDN w:val="0"/>
                        <w:adjustRightInd w:val="0"/>
                        <w:rPr>
                          <w:rFonts w:cs="Calibri"/>
                          <w:sz w:val="21"/>
                          <w:szCs w:val="21"/>
                        </w:rPr>
                      </w:pPr>
                      <w:r w:rsidRPr="00C55685">
                        <w:rPr>
                          <w:rFonts w:cs="Calibri"/>
                        </w:rPr>
                        <w:t>Also, accommodations must be linked to a medical disability.</w:t>
                      </w:r>
                    </w:p>
                  </w:txbxContent>
                </v:textbox>
                <w10:wrap type="square"/>
              </v:shape>
            </w:pict>
          </mc:Fallback>
        </mc:AlternateContent>
      </w:r>
    </w:p>
    <w:p w14:paraId="26C00CB2" w14:textId="50EFFE46" w:rsidR="00867444" w:rsidRDefault="00867444" w:rsidP="000A228C">
      <w:pPr>
        <w:autoSpaceDE w:val="0"/>
        <w:autoSpaceDN w:val="0"/>
        <w:adjustRightInd w:val="0"/>
        <w:rPr>
          <w:rFonts w:cs="Calibri"/>
          <w:sz w:val="24"/>
          <w:szCs w:val="24"/>
        </w:rPr>
      </w:pPr>
    </w:p>
    <w:p w14:paraId="0E23BD37" w14:textId="09CE7C8C" w:rsidR="00C55685" w:rsidRDefault="00C55685" w:rsidP="000A228C">
      <w:pPr>
        <w:autoSpaceDE w:val="0"/>
        <w:autoSpaceDN w:val="0"/>
        <w:adjustRightInd w:val="0"/>
        <w:rPr>
          <w:rFonts w:cs="Calibri"/>
          <w:b/>
          <w:sz w:val="24"/>
          <w:szCs w:val="24"/>
        </w:rPr>
      </w:pPr>
    </w:p>
    <w:p w14:paraId="107CFC79" w14:textId="50FF805C" w:rsidR="00C55685" w:rsidRPr="00157BEA" w:rsidRDefault="00C55685" w:rsidP="00157BEA">
      <w:pPr>
        <w:autoSpaceDE w:val="0"/>
        <w:autoSpaceDN w:val="0"/>
        <w:adjustRightInd w:val="0"/>
        <w:rPr>
          <w:rFonts w:cs="Calibri"/>
          <w:sz w:val="24"/>
          <w:szCs w:val="24"/>
        </w:rPr>
      </w:pPr>
      <w:r>
        <w:rPr>
          <w:noProof/>
        </w:rPr>
        <w:lastRenderedPageBreak/>
        <mc:AlternateContent>
          <mc:Choice Requires="wps">
            <w:drawing>
              <wp:anchor distT="0" distB="0" distL="114300" distR="114300" simplePos="0" relativeHeight="251669504" behindDoc="0" locked="0" layoutInCell="1" allowOverlap="1" wp14:anchorId="1EF06412" wp14:editId="35C45FA8">
                <wp:simplePos x="0" y="0"/>
                <wp:positionH relativeFrom="column">
                  <wp:posOffset>0</wp:posOffset>
                </wp:positionH>
                <wp:positionV relativeFrom="paragraph">
                  <wp:posOffset>0</wp:posOffset>
                </wp:positionV>
                <wp:extent cx="5943600" cy="7774940"/>
                <wp:effectExtent l="0" t="0" r="25400" b="22860"/>
                <wp:wrapSquare wrapText="bothSides"/>
                <wp:docPr id="10" name="Text Box 10"/>
                <wp:cNvGraphicFramePr/>
                <a:graphic xmlns:a="http://schemas.openxmlformats.org/drawingml/2006/main">
                  <a:graphicData uri="http://schemas.microsoft.com/office/word/2010/wordprocessingShape">
                    <wps:wsp>
                      <wps:cNvSpPr txBox="1"/>
                      <wps:spPr>
                        <a:xfrm>
                          <a:off x="0" y="0"/>
                          <a:ext cx="5943600" cy="7774940"/>
                        </a:xfrm>
                        <a:prstGeom prst="rect">
                          <a:avLst/>
                        </a:prstGeom>
                        <a:noFill/>
                        <a:ln>
                          <a:solidFill>
                            <a:schemeClr val="tx1"/>
                          </a:solidFill>
                        </a:ln>
                        <a:effectLst/>
                      </wps:spPr>
                      <wps:txbx>
                        <w:txbxContent>
                          <w:p w14:paraId="074C769D" w14:textId="77777777" w:rsidR="00C55685" w:rsidRPr="00C55685" w:rsidRDefault="00C55685" w:rsidP="000A228C">
                            <w:pPr>
                              <w:autoSpaceDE w:val="0"/>
                              <w:autoSpaceDN w:val="0"/>
                              <w:adjustRightInd w:val="0"/>
                              <w:rPr>
                                <w:rFonts w:cs="Calibri"/>
                                <w:b/>
                                <w:sz w:val="24"/>
                                <w:szCs w:val="24"/>
                              </w:rPr>
                            </w:pPr>
                            <w:bookmarkStart w:id="7" w:name="Section504"/>
                            <w:r w:rsidRPr="00C55685">
                              <w:rPr>
                                <w:rFonts w:cs="Calibri"/>
                                <w:b/>
                                <w:sz w:val="24"/>
                                <w:szCs w:val="24"/>
                              </w:rPr>
                              <w:t>Section 504 of the Rehabilitation Act</w:t>
                            </w:r>
                          </w:p>
                          <w:bookmarkEnd w:id="7"/>
                          <w:p w14:paraId="1B6F1212" w14:textId="77777777" w:rsidR="00C55685" w:rsidRPr="00C55685" w:rsidRDefault="00C55685" w:rsidP="00867444">
                            <w:pPr>
                              <w:autoSpaceDE w:val="0"/>
                              <w:autoSpaceDN w:val="0"/>
                              <w:adjustRightInd w:val="0"/>
                              <w:rPr>
                                <w:rFonts w:cs="Calibri"/>
                              </w:rPr>
                            </w:pPr>
                            <w:r w:rsidRPr="00C55685">
                              <w:rPr>
                                <w:rFonts w:cs="Calibri"/>
                              </w:rPr>
                              <w:t>All the way through school, you have been protected by a law that requires school representatives and teachers to provide accommodations and modifications that support your success.  This process is unique to all individuals based on specific needs.  Not only are these supports in place through school, but the teachers and representatives keep up with the paperwork, setting up the meetings and providing ideas for what will help you.  Their expertise guides the process.  While this is well known to most people, what happens after graduation isn’t as well known.  As a student with a disability, you are still provided protection and support when you go to college.  It will look different and your role in the process changes, but you may still qualify for some of the same supports you have had before.  It is important to remember</w:t>
                            </w:r>
                          </w:p>
                          <w:p w14:paraId="0F14F663" w14:textId="77777777" w:rsidR="00C55685" w:rsidRPr="00C55685" w:rsidRDefault="00C55685" w:rsidP="00867444">
                            <w:pPr>
                              <w:numPr>
                                <w:ilvl w:val="0"/>
                                <w:numId w:val="45"/>
                              </w:numPr>
                              <w:autoSpaceDE w:val="0"/>
                              <w:autoSpaceDN w:val="0"/>
                              <w:adjustRightInd w:val="0"/>
                              <w:rPr>
                                <w:rFonts w:cs="Calibri"/>
                              </w:rPr>
                            </w:pPr>
                            <w:r w:rsidRPr="00C55685">
                              <w:rPr>
                                <w:rFonts w:cs="Calibri"/>
                              </w:rPr>
                              <w:t>Section 504 picks up where IDEA stops and continues through college</w:t>
                            </w:r>
                          </w:p>
                          <w:p w14:paraId="323CF022" w14:textId="77777777" w:rsidR="00C55685" w:rsidRPr="00C55685" w:rsidRDefault="00C55685" w:rsidP="00867444">
                            <w:pPr>
                              <w:numPr>
                                <w:ilvl w:val="0"/>
                                <w:numId w:val="45"/>
                              </w:numPr>
                              <w:autoSpaceDE w:val="0"/>
                              <w:autoSpaceDN w:val="0"/>
                              <w:adjustRightInd w:val="0"/>
                              <w:rPr>
                                <w:rFonts w:cs="Calibri"/>
                              </w:rPr>
                            </w:pPr>
                            <w:r w:rsidRPr="00C55685">
                              <w:rPr>
                                <w:rFonts w:cs="Calibri"/>
                              </w:rPr>
                              <w:t>Applies to all educational setting that receive federal funding</w:t>
                            </w:r>
                          </w:p>
                          <w:p w14:paraId="66D51CB8" w14:textId="77777777" w:rsidR="00C55685" w:rsidRPr="00C55685" w:rsidRDefault="00C55685" w:rsidP="00867444">
                            <w:pPr>
                              <w:numPr>
                                <w:ilvl w:val="1"/>
                                <w:numId w:val="45"/>
                              </w:numPr>
                              <w:autoSpaceDE w:val="0"/>
                              <w:autoSpaceDN w:val="0"/>
                              <w:adjustRightInd w:val="0"/>
                              <w:rPr>
                                <w:rFonts w:cs="Calibri"/>
                              </w:rPr>
                            </w:pPr>
                            <w:r w:rsidRPr="00C55685">
                              <w:rPr>
                                <w:rFonts w:cs="Calibri"/>
                              </w:rPr>
                              <w:t>Very few small, private institutions do not receive federal funding</w:t>
                            </w:r>
                          </w:p>
                          <w:p w14:paraId="18BBACEB" w14:textId="77777777" w:rsidR="00C55685" w:rsidRPr="00C55685" w:rsidRDefault="00C55685" w:rsidP="00867444">
                            <w:pPr>
                              <w:numPr>
                                <w:ilvl w:val="0"/>
                                <w:numId w:val="45"/>
                              </w:numPr>
                              <w:autoSpaceDE w:val="0"/>
                              <w:autoSpaceDN w:val="0"/>
                              <w:adjustRightInd w:val="0"/>
                              <w:rPr>
                                <w:rFonts w:cs="Calibri"/>
                              </w:rPr>
                            </w:pPr>
                            <w:r w:rsidRPr="00C55685">
                              <w:rPr>
                                <w:rFonts w:cs="Calibri"/>
                              </w:rPr>
                              <w:t>The purpose is to make sure colleges do not turn away a student because of a disability</w:t>
                            </w:r>
                          </w:p>
                          <w:p w14:paraId="45307EEB" w14:textId="3843861D" w:rsidR="002E7D31" w:rsidRPr="002E7D31" w:rsidRDefault="00C55685" w:rsidP="002E7D31">
                            <w:pPr>
                              <w:numPr>
                                <w:ilvl w:val="0"/>
                                <w:numId w:val="45"/>
                              </w:numPr>
                              <w:autoSpaceDE w:val="0"/>
                              <w:autoSpaceDN w:val="0"/>
                              <w:adjustRightInd w:val="0"/>
                              <w:rPr>
                                <w:rFonts w:cs="Calibri"/>
                                <w:sz w:val="21"/>
                                <w:szCs w:val="21"/>
                              </w:rPr>
                            </w:pPr>
                            <w:r w:rsidRPr="00C55685">
                              <w:rPr>
                                <w:rFonts w:cs="Calibri"/>
                              </w:rPr>
                              <w:t>The college board determines if you are a “qualified individual”</w:t>
                            </w:r>
                          </w:p>
                          <w:p w14:paraId="7081E824" w14:textId="011CDF91" w:rsidR="002E7D31" w:rsidRDefault="002E7D31" w:rsidP="002E7D31">
                            <w:pPr>
                              <w:autoSpaceDE w:val="0"/>
                              <w:autoSpaceDN w:val="0"/>
                              <w:adjustRightInd w:val="0"/>
                              <w:jc w:val="center"/>
                              <w:rPr>
                                <w:rFonts w:cs="Calibri"/>
                                <w:sz w:val="21"/>
                                <w:szCs w:val="21"/>
                              </w:rPr>
                            </w:pPr>
                            <w:r>
                              <w:rPr>
                                <w:rFonts w:cs="Calibri"/>
                                <w:noProof/>
                                <w:sz w:val="21"/>
                                <w:szCs w:val="21"/>
                              </w:rPr>
                              <w:drawing>
                                <wp:inline distT="0" distB="0" distL="0" distR="0" wp14:anchorId="4BB96D7B" wp14:editId="58DF6BC7">
                                  <wp:extent cx="5657850" cy="3938905"/>
                                  <wp:effectExtent l="0" t="0" r="6350" b="0"/>
                                  <wp:docPr id="23" name="Picture 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7-15 at 9.32.48 AM.png"/>
                                          <pic:cNvPicPr/>
                                        </pic:nvPicPr>
                                        <pic:blipFill>
                                          <a:blip r:embed="rId15">
                                            <a:extLst>
                                              <a:ext uri="{28A0092B-C50C-407E-A947-70E740481C1C}">
                                                <a14:useLocalDpi xmlns:a14="http://schemas.microsoft.com/office/drawing/2010/main" val="0"/>
                                              </a:ext>
                                            </a:extLst>
                                          </a:blip>
                                          <a:stretch>
                                            <a:fillRect/>
                                          </a:stretch>
                                        </pic:blipFill>
                                        <pic:spPr>
                                          <a:xfrm>
                                            <a:off x="0" y="0"/>
                                            <a:ext cx="5657850" cy="3938905"/>
                                          </a:xfrm>
                                          <a:prstGeom prst="rect">
                                            <a:avLst/>
                                          </a:prstGeom>
                                        </pic:spPr>
                                      </pic:pic>
                                    </a:graphicData>
                                  </a:graphic>
                                </wp:inline>
                              </w:drawing>
                            </w:r>
                          </w:p>
                          <w:p w14:paraId="4996781D" w14:textId="362C344E" w:rsidR="002E7D31" w:rsidRPr="00C55685" w:rsidRDefault="002E7D31" w:rsidP="002E7D31">
                            <w:pPr>
                              <w:autoSpaceDE w:val="0"/>
                              <w:autoSpaceDN w:val="0"/>
                              <w:adjustRightInd w:val="0"/>
                              <w:rPr>
                                <w:rFonts w:cs="Calibri"/>
                                <w:sz w:val="21"/>
                                <w:szCs w:val="21"/>
                              </w:rPr>
                            </w:pPr>
                            <w:r>
                              <w:rPr>
                                <w:rFonts w:cs="Calibri"/>
                                <w:sz w:val="21"/>
                                <w:szCs w:val="21"/>
                              </w:rPr>
                              <w:t>To watch this video, click on the image above.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EF06412" id="Text Box 10" o:spid="_x0000_s1035" type="#_x0000_t202" style="position:absolute;margin-left:0;margin-top:0;width:468pt;height:612.2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z0+0ACAACGBAAADgAAAGRycy9lMm9Eb2MueG1srFRdb9owFH2ftP9g+X0EGC0FESrWqtMk1FZq&#10;pz4bx2kiOb6WbUi6X79jh1DU7Wnai7lfuR/n3Mvqums0OyjnazI5n4zGnCkjqajNa85/Pt99ueLM&#10;B2EKocmonL8pz6/Xnz+tWrtUU6pIF8oxJDF+2dqcVyHYZZZ5WalG+BFZZeAsyTUiQHWvWeFEi+yN&#10;zqbj8WXWkiusI6m8h/W2d/J1yl+WSoaHsvQqMJ1z9BbS69K7i2+2XonlqxO2quWxDfEPXTSiNih6&#10;SnUrgmB7V/+RqqmlI09lGElqMirLWqo0A6aZjD9M81QJq9IsAMfbE0z+/6WV94dHx+oC3AEeIxpw&#10;9Ky6wL5Rx2ACPq31S4Q9WQSGDnbEDnYPYxy7K10TfzEQgx+p3k7oxmwSxovF7OvlGC4J33w+ny1m&#10;KX/2/rl1PnxX1LAo5NyBvoSqOGx9QCsIHUJiNUN3tdaJQm2iwZOui2hLStwhdaMdOwiwH7rUNVKc&#10;RUHrv1RpV45V4sT9ZFEK3a5LCC2GqXdUvAEMR/06eSvvajS8FT48Cof9wZC4ifCAp9TU5pyOEmcV&#10;uV9/s8d40AovZy32MecGB8OZ/mFA92IyA1gsJGV2MZ9Cceee3bnH7JsbwsgT3J6VSYzxQQ9i6ah5&#10;weFsYk24hJGoDIwG8Sb0N4LDk2qzSUFYWCvC1jxZGVNHiCMZz92LcPbIWADZ9zTsrVh+IK6P7anb&#10;7AOVdWI1otxjCoqjgmVPZB8PM17TuZ6i3v8+1r8BAAD//wMAUEsDBBQABgAIAAAAIQCtrBnG3AAA&#10;AAYBAAAPAAAAZHJzL2Rvd25yZXYueG1sTI9BS8NAEIXvgv9hGcGb3TSWojGbImqhnopVBG/T7JhE&#10;s7Mxu02Tf+/oRS8Dj/d48718NbpWDdSHxrOB+SwBRVx623Bl4OV5fXEFKkRki61nMjBRgFVxepJj&#10;Zv2Rn2jYxUpJCYcMDdQxdpnWoazJYZj5jli8d987jCL7Stsej1LuWp0myVI7bFg+1NjRXU3l5+7g&#10;DAzTenjY8vZtc4/T49fr3G0+xtSY87Px9gZUpDH+heEHX9ChEKa9P7ANqjUgQ+LvFe/6cilyL6E0&#10;XSxAF7n+j198AwAA//8DAFBLAQItABQABgAIAAAAIQDkmcPA+wAAAOEBAAATAAAAAAAAAAAAAAAA&#10;AAAAAABbQ29udGVudF9UeXBlc10ueG1sUEsBAi0AFAAGAAgAAAAhACOyauHXAAAAlAEAAAsAAAAA&#10;AAAAAAAAAAAALAEAAF9yZWxzLy5yZWxzUEsBAi0AFAAGAAgAAAAhAFms9PtAAgAAhgQAAA4AAAAA&#10;AAAAAAAAAAAALAIAAGRycy9lMm9Eb2MueG1sUEsBAi0AFAAGAAgAAAAhAK2sGcbcAAAABgEAAA8A&#10;AAAAAAAAAAAAAAAAmAQAAGRycy9kb3ducmV2LnhtbFBLBQYAAAAABAAEAPMAAAChBQAAAAA=&#10;" filled="f" strokecolor="black [3213]">
                <v:textbox>
                  <w:txbxContent>
                    <w:p w14:paraId="074C769D" w14:textId="77777777" w:rsidR="00C55685" w:rsidRPr="00C55685" w:rsidRDefault="00C55685" w:rsidP="000A228C">
                      <w:pPr>
                        <w:autoSpaceDE w:val="0"/>
                        <w:autoSpaceDN w:val="0"/>
                        <w:adjustRightInd w:val="0"/>
                        <w:rPr>
                          <w:rFonts w:cs="Calibri"/>
                          <w:b/>
                          <w:sz w:val="24"/>
                          <w:szCs w:val="24"/>
                        </w:rPr>
                      </w:pPr>
                      <w:bookmarkStart w:id="8" w:name="Section504"/>
                      <w:r w:rsidRPr="00C55685">
                        <w:rPr>
                          <w:rFonts w:cs="Calibri"/>
                          <w:b/>
                          <w:sz w:val="24"/>
                          <w:szCs w:val="24"/>
                        </w:rPr>
                        <w:t>Section 504 of the Rehabilitation Act</w:t>
                      </w:r>
                    </w:p>
                    <w:bookmarkEnd w:id="8"/>
                    <w:p w14:paraId="1B6F1212" w14:textId="77777777" w:rsidR="00C55685" w:rsidRPr="00C55685" w:rsidRDefault="00C55685" w:rsidP="00867444">
                      <w:pPr>
                        <w:autoSpaceDE w:val="0"/>
                        <w:autoSpaceDN w:val="0"/>
                        <w:adjustRightInd w:val="0"/>
                        <w:rPr>
                          <w:rFonts w:cs="Calibri"/>
                        </w:rPr>
                      </w:pPr>
                      <w:r w:rsidRPr="00C55685">
                        <w:rPr>
                          <w:rFonts w:cs="Calibri"/>
                        </w:rPr>
                        <w:t>All the way through school, you have been protected by a law that requires school representatives and teachers to provide accommodations and modifications that support your success.  This process is unique to all individuals based on specific needs.  Not only are these supports in place through school, but the teachers and representatives keep up with the paperwork, setting up the meetings and providing ideas for what will help you.  Their expertise guides the process.  While this is well known to most people, what happens after graduation isn’t as well known.  As a student with a disability, you are still provided protection and support when you go to college.  It will look different and your role in the process changes, but you may still qualify for some of the same supports you have had before.  It is important to remember</w:t>
                      </w:r>
                    </w:p>
                    <w:p w14:paraId="0F14F663" w14:textId="77777777" w:rsidR="00C55685" w:rsidRPr="00C55685" w:rsidRDefault="00C55685" w:rsidP="00867444">
                      <w:pPr>
                        <w:numPr>
                          <w:ilvl w:val="0"/>
                          <w:numId w:val="45"/>
                        </w:numPr>
                        <w:autoSpaceDE w:val="0"/>
                        <w:autoSpaceDN w:val="0"/>
                        <w:adjustRightInd w:val="0"/>
                        <w:rPr>
                          <w:rFonts w:cs="Calibri"/>
                        </w:rPr>
                      </w:pPr>
                      <w:r w:rsidRPr="00C55685">
                        <w:rPr>
                          <w:rFonts w:cs="Calibri"/>
                        </w:rPr>
                        <w:t>Section 504 picks up where IDEA stops and continues through college</w:t>
                      </w:r>
                    </w:p>
                    <w:p w14:paraId="323CF022" w14:textId="77777777" w:rsidR="00C55685" w:rsidRPr="00C55685" w:rsidRDefault="00C55685" w:rsidP="00867444">
                      <w:pPr>
                        <w:numPr>
                          <w:ilvl w:val="0"/>
                          <w:numId w:val="45"/>
                        </w:numPr>
                        <w:autoSpaceDE w:val="0"/>
                        <w:autoSpaceDN w:val="0"/>
                        <w:adjustRightInd w:val="0"/>
                        <w:rPr>
                          <w:rFonts w:cs="Calibri"/>
                        </w:rPr>
                      </w:pPr>
                      <w:r w:rsidRPr="00C55685">
                        <w:rPr>
                          <w:rFonts w:cs="Calibri"/>
                        </w:rPr>
                        <w:t>Applies to all educational setting that receive federal funding</w:t>
                      </w:r>
                    </w:p>
                    <w:p w14:paraId="66D51CB8" w14:textId="77777777" w:rsidR="00C55685" w:rsidRPr="00C55685" w:rsidRDefault="00C55685" w:rsidP="00867444">
                      <w:pPr>
                        <w:numPr>
                          <w:ilvl w:val="1"/>
                          <w:numId w:val="45"/>
                        </w:numPr>
                        <w:autoSpaceDE w:val="0"/>
                        <w:autoSpaceDN w:val="0"/>
                        <w:adjustRightInd w:val="0"/>
                        <w:rPr>
                          <w:rFonts w:cs="Calibri"/>
                        </w:rPr>
                      </w:pPr>
                      <w:r w:rsidRPr="00C55685">
                        <w:rPr>
                          <w:rFonts w:cs="Calibri"/>
                        </w:rPr>
                        <w:t>Very few small, private institutions do not receive federal funding</w:t>
                      </w:r>
                    </w:p>
                    <w:p w14:paraId="18BBACEB" w14:textId="77777777" w:rsidR="00C55685" w:rsidRPr="00C55685" w:rsidRDefault="00C55685" w:rsidP="00867444">
                      <w:pPr>
                        <w:numPr>
                          <w:ilvl w:val="0"/>
                          <w:numId w:val="45"/>
                        </w:numPr>
                        <w:autoSpaceDE w:val="0"/>
                        <w:autoSpaceDN w:val="0"/>
                        <w:adjustRightInd w:val="0"/>
                        <w:rPr>
                          <w:rFonts w:cs="Calibri"/>
                        </w:rPr>
                      </w:pPr>
                      <w:r w:rsidRPr="00C55685">
                        <w:rPr>
                          <w:rFonts w:cs="Calibri"/>
                        </w:rPr>
                        <w:t>The purpose is to make sure colleges do not turn away a student because of a disability</w:t>
                      </w:r>
                    </w:p>
                    <w:p w14:paraId="45307EEB" w14:textId="3843861D" w:rsidR="002E7D31" w:rsidRPr="002E7D31" w:rsidRDefault="00C55685" w:rsidP="002E7D31">
                      <w:pPr>
                        <w:numPr>
                          <w:ilvl w:val="0"/>
                          <w:numId w:val="45"/>
                        </w:numPr>
                        <w:autoSpaceDE w:val="0"/>
                        <w:autoSpaceDN w:val="0"/>
                        <w:adjustRightInd w:val="0"/>
                        <w:rPr>
                          <w:rFonts w:cs="Calibri"/>
                          <w:sz w:val="21"/>
                          <w:szCs w:val="21"/>
                        </w:rPr>
                      </w:pPr>
                      <w:r w:rsidRPr="00C55685">
                        <w:rPr>
                          <w:rFonts w:cs="Calibri"/>
                        </w:rPr>
                        <w:t>The college board determines if you are a “qualified individual”</w:t>
                      </w:r>
                    </w:p>
                    <w:p w14:paraId="7081E824" w14:textId="011CDF91" w:rsidR="002E7D31" w:rsidRDefault="002E7D31" w:rsidP="002E7D31">
                      <w:pPr>
                        <w:autoSpaceDE w:val="0"/>
                        <w:autoSpaceDN w:val="0"/>
                        <w:adjustRightInd w:val="0"/>
                        <w:jc w:val="center"/>
                        <w:rPr>
                          <w:rFonts w:cs="Calibri"/>
                          <w:sz w:val="21"/>
                          <w:szCs w:val="21"/>
                        </w:rPr>
                      </w:pPr>
                      <w:r>
                        <w:rPr>
                          <w:rFonts w:cs="Calibri"/>
                          <w:noProof/>
                          <w:sz w:val="21"/>
                          <w:szCs w:val="21"/>
                          <w:lang w:eastAsia="zh-CN"/>
                        </w:rPr>
                        <w:drawing>
                          <wp:inline distT="0" distB="0" distL="0" distR="0" wp14:anchorId="4BB96D7B" wp14:editId="58DF6BC7">
                            <wp:extent cx="5657850" cy="3938905"/>
                            <wp:effectExtent l="0" t="0" r="6350" b="0"/>
                            <wp:docPr id="23" name="Picture 2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7-15 at 9.32.48 AM.png"/>
                                    <pic:cNvPicPr/>
                                  </pic:nvPicPr>
                                  <pic:blipFill>
                                    <a:blip r:embed="rId17">
                                      <a:extLst>
                                        <a:ext uri="{28A0092B-C50C-407E-A947-70E740481C1C}">
                                          <a14:useLocalDpi xmlns:a14="http://schemas.microsoft.com/office/drawing/2010/main" val="0"/>
                                        </a:ext>
                                      </a:extLst>
                                    </a:blip>
                                    <a:stretch>
                                      <a:fillRect/>
                                    </a:stretch>
                                  </pic:blipFill>
                                  <pic:spPr>
                                    <a:xfrm>
                                      <a:off x="0" y="0"/>
                                      <a:ext cx="5657850" cy="3938905"/>
                                    </a:xfrm>
                                    <a:prstGeom prst="rect">
                                      <a:avLst/>
                                    </a:prstGeom>
                                  </pic:spPr>
                                </pic:pic>
                              </a:graphicData>
                            </a:graphic>
                          </wp:inline>
                        </w:drawing>
                      </w:r>
                    </w:p>
                    <w:p w14:paraId="4996781D" w14:textId="362C344E" w:rsidR="002E7D31" w:rsidRPr="00C55685" w:rsidRDefault="002E7D31" w:rsidP="002E7D31">
                      <w:pPr>
                        <w:autoSpaceDE w:val="0"/>
                        <w:autoSpaceDN w:val="0"/>
                        <w:adjustRightInd w:val="0"/>
                        <w:rPr>
                          <w:rFonts w:cs="Calibri"/>
                          <w:sz w:val="21"/>
                          <w:szCs w:val="21"/>
                        </w:rPr>
                      </w:pPr>
                      <w:r>
                        <w:rPr>
                          <w:rFonts w:cs="Calibri"/>
                          <w:sz w:val="21"/>
                          <w:szCs w:val="21"/>
                        </w:rPr>
                        <w:t>To watch this video, click on the image above.</w:t>
                      </w:r>
                    </w:p>
                  </w:txbxContent>
                </v:textbox>
                <w10:wrap type="square"/>
              </v:shape>
            </w:pict>
          </mc:Fallback>
        </mc:AlternateContent>
      </w:r>
    </w:p>
    <w:p w14:paraId="67FBE618" w14:textId="30CB3C98" w:rsidR="00C55685" w:rsidRDefault="00157BEA" w:rsidP="00157BEA">
      <w:pPr>
        <w:autoSpaceDE w:val="0"/>
        <w:autoSpaceDN w:val="0"/>
        <w:adjustRightInd w:val="0"/>
        <w:rPr>
          <w:rFonts w:cs="Calibri"/>
          <w:b/>
          <w:sz w:val="24"/>
          <w:szCs w:val="24"/>
        </w:rPr>
      </w:pPr>
      <w:r>
        <w:rPr>
          <w:noProof/>
        </w:rPr>
        <mc:AlternateContent>
          <mc:Choice Requires="wps">
            <w:drawing>
              <wp:anchor distT="0" distB="0" distL="114300" distR="114300" simplePos="0" relativeHeight="251671552" behindDoc="0" locked="0" layoutInCell="1" allowOverlap="1" wp14:anchorId="4CE19F07" wp14:editId="5EC7B580">
                <wp:simplePos x="0" y="0"/>
                <wp:positionH relativeFrom="column">
                  <wp:posOffset>231140</wp:posOffset>
                </wp:positionH>
                <wp:positionV relativeFrom="paragraph">
                  <wp:posOffset>347345</wp:posOffset>
                </wp:positionV>
                <wp:extent cx="5652135" cy="1231265"/>
                <wp:effectExtent l="0" t="0" r="37465" b="13335"/>
                <wp:wrapSquare wrapText="bothSides"/>
                <wp:docPr id="11" name="Text Box 11"/>
                <wp:cNvGraphicFramePr/>
                <a:graphic xmlns:a="http://schemas.openxmlformats.org/drawingml/2006/main">
                  <a:graphicData uri="http://schemas.microsoft.com/office/word/2010/wordprocessingShape">
                    <wps:wsp>
                      <wps:cNvSpPr txBox="1"/>
                      <wps:spPr>
                        <a:xfrm>
                          <a:off x="0" y="0"/>
                          <a:ext cx="5652135" cy="1231265"/>
                        </a:xfrm>
                        <a:prstGeom prst="rect">
                          <a:avLst/>
                        </a:prstGeom>
                        <a:solidFill>
                          <a:schemeClr val="bg1"/>
                        </a:solidFill>
                        <a:ln>
                          <a:solidFill>
                            <a:schemeClr val="tx1"/>
                          </a:solidFill>
                        </a:ln>
                        <a:effectLst/>
                      </wps:spPr>
                      <wps:txbx>
                        <w:txbxContent>
                          <w:p w14:paraId="546ED174" w14:textId="77777777" w:rsidR="00C55685" w:rsidRDefault="00C55685" w:rsidP="00C55685">
                            <w:pPr>
                              <w:autoSpaceDE w:val="0"/>
                              <w:autoSpaceDN w:val="0"/>
                              <w:adjustRightInd w:val="0"/>
                              <w:jc w:val="center"/>
                              <w:rPr>
                                <w:rFonts w:cs="Calibri"/>
                                <w:b/>
                                <w:sz w:val="24"/>
                                <w:szCs w:val="24"/>
                              </w:rPr>
                            </w:pPr>
                            <w:r>
                              <w:rPr>
                                <w:rFonts w:cs="Calibri"/>
                                <w:b/>
                                <w:sz w:val="24"/>
                                <w:szCs w:val="24"/>
                              </w:rPr>
                              <w:t>Parents Chime In</w:t>
                            </w:r>
                          </w:p>
                          <w:p w14:paraId="3A66400F" w14:textId="77777777" w:rsidR="00C55685" w:rsidRPr="00C55685" w:rsidRDefault="00C55685" w:rsidP="0007331F">
                            <w:pPr>
                              <w:autoSpaceDE w:val="0"/>
                              <w:autoSpaceDN w:val="0"/>
                              <w:adjustRightInd w:val="0"/>
                              <w:rPr>
                                <w:rFonts w:cs="Calibri"/>
                                <w:sz w:val="21"/>
                                <w:szCs w:val="21"/>
                              </w:rPr>
                            </w:pPr>
                            <w:r w:rsidRPr="00C55685">
                              <w:rPr>
                                <w:rFonts w:cs="Calibri"/>
                              </w:rPr>
                              <w:t>Well, these are the three big laws.  They aren’t that complicated when you break it down, but understanding them will help you support your child.  Go back through what you just learned with your child and do a quick review to make sure that you both can see the differences in the 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CE19F07" id="Text Box 11" o:spid="_x0000_s1036" type="#_x0000_t202" style="position:absolute;margin-left:18.2pt;margin-top:27.35pt;width:445.05pt;height:96.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TEsUYCAACxBAAADgAAAGRycy9lMm9Eb2MueG1srFRda9swFH0f7D8Iva+O0yTbQpyStWQMSlto&#10;Rp8VWU4Msq4mKbG7X78jOR9dVxiMvcj3S1f3nnuuZ1ddo9leOV+TKXh+MeBMGUllbTYF/75afvjE&#10;mQ/ClEKTUQV/Vp5fzd+/m7V2qoa0JV0qx5DE+GlrC74NwU6zzMutaoS/IKsMnBW5RgSobpOVTrTI&#10;3uhsOBhMspZcaR1J5T2sN72Tz1P+qlIy3FeVV4HpgqO2kE6XznU8s/lMTDdO2G0tD2WIf6iiEbXB&#10;o6dUNyIItnP1H6maWjryVIULSU1GVVVLlXpAN/ngVTePW2FV6gXgeHuCyf+/tPJu/+BYXWJ2OWdG&#10;NJjRSnWBfaGOwQR8WuunCHu0CAwd7Ig92j2Mse2uck38oiEGP5B+PqEbs0kYx5PxML8ccybhy4eX&#10;+XAyjnmy83XrfPiqqGFRKLjD+BKqYn/rQx96DImvedJ1uay1TkqkjLrWju0Fhr3epCKR/Lcobf52&#10;MXRvXESa/qZKnDpUE5HpEYhS6NZdj2SiVTStqXwGao563nkrlzU6uxU+PAgHogEoLE+4x1FpagtO&#10;B4mzLbmfb9ljPOYPL2ctiFtw/2MnnOJMfzNgxud8NIpMT8po/HEIxb30rF96zK65JsCF4aO6JMb4&#10;oI9i5ah5wo4t4qtwCSPxdsHDUbwO/TphR6VaLFIQuG1FuDWPVsbUEfI4t1X3JJw9DDeAF3d0pLiY&#10;vppxH5uGZRe7QMs6EeCMKogTFexFotBhh+PivdRT1PlPM/8FAAD//wMAUEsDBBQABgAIAAAAIQDK&#10;Qntg3gAAAAkBAAAPAAAAZHJzL2Rvd25yZXYueG1sTI9BTsMwEEX3SNzBGiR21GlIQ0njVBVSFiyQ&#10;2sIB3GSaRLXHUeym5vYMK1iO/tf7b8pttEbMOPnBkYLlIgGB1Lh2oE7B12f9tAbhg6ZWG0eo4Bs9&#10;bKv7u1IXrbvRAedj6ARDyBdaQR/CWEjpmx6t9gs3InF2dpPVgc+pk+2kbwy3RqZJkkurB+KFXo/4&#10;1mNzOV6tgmdj97vaZsPHfHnvwrmO+zGJSj0+xN0GRMAY/srwq8/qULHTyV2p9cIwI8+4qWCVvYDg&#10;/DXNVyBOCtJsnYOsSvn/g+oHAAD//wMAUEsBAi0AFAAGAAgAAAAhAOSZw8D7AAAA4QEAABMAAAAA&#10;AAAAAAAAAAAAAAAAAFtDb250ZW50X1R5cGVzXS54bWxQSwECLQAUAAYACAAAACEAI7Jq4dcAAACU&#10;AQAACwAAAAAAAAAAAAAAAAAsAQAAX3JlbHMvLnJlbHNQSwECLQAUAAYACAAAACEA3sTEsUYCAACx&#10;BAAADgAAAAAAAAAAAAAAAAAsAgAAZHJzL2Uyb0RvYy54bWxQSwECLQAUAAYACAAAACEAykJ7YN4A&#10;AAAJAQAADwAAAAAAAAAAAAAAAACeBAAAZHJzL2Rvd25yZXYueG1sUEsFBgAAAAAEAAQA8wAAAKkF&#10;AAAAAA==&#10;" fillcolor="white [3212]" strokecolor="black [3213]">
                <v:textbox style="mso-fit-shape-to-text:t">
                  <w:txbxContent>
                    <w:p w14:paraId="546ED174" w14:textId="77777777" w:rsidR="00C55685" w:rsidRDefault="00C55685" w:rsidP="00C55685">
                      <w:pPr>
                        <w:autoSpaceDE w:val="0"/>
                        <w:autoSpaceDN w:val="0"/>
                        <w:adjustRightInd w:val="0"/>
                        <w:jc w:val="center"/>
                        <w:rPr>
                          <w:rFonts w:cs="Calibri"/>
                          <w:b/>
                          <w:sz w:val="24"/>
                          <w:szCs w:val="24"/>
                        </w:rPr>
                      </w:pPr>
                      <w:r>
                        <w:rPr>
                          <w:rFonts w:cs="Calibri"/>
                          <w:b/>
                          <w:sz w:val="24"/>
                          <w:szCs w:val="24"/>
                        </w:rPr>
                        <w:t>Parents Chime In</w:t>
                      </w:r>
                    </w:p>
                    <w:p w14:paraId="3A66400F" w14:textId="77777777" w:rsidR="00C55685" w:rsidRPr="00C55685" w:rsidRDefault="00C55685" w:rsidP="0007331F">
                      <w:pPr>
                        <w:autoSpaceDE w:val="0"/>
                        <w:autoSpaceDN w:val="0"/>
                        <w:adjustRightInd w:val="0"/>
                        <w:rPr>
                          <w:rFonts w:cs="Calibri"/>
                          <w:sz w:val="21"/>
                          <w:szCs w:val="21"/>
                        </w:rPr>
                      </w:pPr>
                      <w:r w:rsidRPr="00C55685">
                        <w:rPr>
                          <w:rFonts w:cs="Calibri"/>
                        </w:rPr>
                        <w:t>Well, these are the three big laws.  They aren’t that complicated when you break it down, but understanding them will help you support your child.  Go back through what you just learned with your child and do a quick review to make sure that you both can see the differences in the laws.</w:t>
                      </w:r>
                    </w:p>
                  </w:txbxContent>
                </v:textbox>
                <w10:wrap type="square"/>
              </v:shape>
            </w:pict>
          </mc:Fallback>
        </mc:AlternateContent>
      </w:r>
      <w:r>
        <w:rPr>
          <w:noProof/>
        </w:rPr>
        <mc:AlternateContent>
          <mc:Choice Requires="wps">
            <w:drawing>
              <wp:anchor distT="0" distB="0" distL="114300" distR="114300" simplePos="0" relativeHeight="251640830" behindDoc="0" locked="0" layoutInCell="1" allowOverlap="1" wp14:anchorId="0185C971" wp14:editId="15A62346">
                <wp:simplePos x="0" y="0"/>
                <wp:positionH relativeFrom="column">
                  <wp:posOffset>27940</wp:posOffset>
                </wp:positionH>
                <wp:positionV relativeFrom="paragraph">
                  <wp:posOffset>234315</wp:posOffset>
                </wp:positionV>
                <wp:extent cx="6007100" cy="1485900"/>
                <wp:effectExtent l="0" t="0" r="38100" b="38100"/>
                <wp:wrapThrough wrapText="bothSides">
                  <wp:wrapPolygon edited="0">
                    <wp:start x="0" y="0"/>
                    <wp:lineTo x="0" y="21785"/>
                    <wp:lineTo x="21646" y="21785"/>
                    <wp:lineTo x="21646"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6007100" cy="14859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7BCB75CD" id="Rectangle 12" o:spid="_x0000_s1026" style="position:absolute;margin-left:2.2pt;margin-top:18.45pt;width:473pt;height:117pt;z-index:2516408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mWP5oCAACwBQAADgAAAGRycy9lMm9Eb2MueG1srFRLb9swDL4P2H8QdF9tB0kfQZwiSJFhQNEW&#10;TYeeFVmKDciSRilxsl8/Sn4kfWCHYRdZFMmP5GeSs9tDrchegKuMzml2kVIiNDdFpbc5/fmy+nZN&#10;ifNMF0wZLXJ6FI7ezr9+mTV2KkamNKoQQBBEu2ljc1p6b6dJ4ngpauYujBUaldJAzTyKsE0KYA2i&#10;1yoZpell0hgoLBgunMPXu1ZJ5xFfSsH9o5ROeKJyirn5eEI8N+FM5jM23QKzZcW7NNg/ZFGzSmPQ&#10;AeqOeUZ2UH2AqisOxhnpL7ipEyNlxUWsAavJ0nfVrEtmRawFyXF2oMn9P1j+sH8CUhX470aUaFbj&#10;P3pG1pjeKkHwDQlqrJui3do+QSc5vIZqDxLq8MU6yCGSehxIFQdPOD5epulVliL3HHXZ+HpygwLi&#10;JCd3C85/F6Ym4ZJTwPiRTLa/d7417U1CNGdUVawqpaIA281SAdkz/MOr1TId0N+YKf3RM/SYGHz9&#10;IevSOnPEJINnEihoi443f1Qi4Cn9LCSyh2WOYsaxb0+YjHOhfdaqSlaINs0JJtlzMHhERiJgQJZY&#10;3oDdAbzNt8du+ensg6uIbT84p39LrHUePGJko/3gXFfawGcACqvqIrf2PUktNYGljSmO2Ftg2qFz&#10;lq8q/L/3zPknBjhl2BO4OfwjHlKZJqemu1FSGvj92Xuwx+ZHLSUNTm1O3a8dA0GJ+qFxLG6y8TiM&#10;eRTGk6sRCnCu2Zxr9K5eGmybDHeU5fEa7L3qrxJM/YoLZhGiooppjrFzyj30wtK32wRXFBeLRTTD&#10;0bbM3+u15QE8sBr69+XwysB2Te5xPh5MP+Fs+q7XW9vgqc1i542s4iCceO34xrUQG6dbYWHvnMvR&#10;6rRo538AAAD//wMAUEsDBBQABgAIAAAAIQAkwpjA3QAAAAgBAAAPAAAAZHJzL2Rvd25yZXYueG1s&#10;TI/BTsMwEETvSPyDtUjcqE0IJQlxKoTUQyUuFD7AjZck1F6H2G1Dv57lBMfZGc28rVezd+KIUxwC&#10;abhdKBBIbbADdRre39Y3BYiYDFnjAqGGb4ywai4valPZcKJXPG5TJ7iEYmU09CmNlZSx7dGbuAgj&#10;EnsfYfImsZw6aSdz4nLvZKbUUnozEC/0ZsTnHtv99uA1FHnmhr2P0Zdf66mdN8Vnd37R+vpqfnoE&#10;kXBOf2H4xWd0aJhpFw5ko3Aa8pyDGu6WJQi2y3vFh52G7EGVIJta/n+g+QEAAP//AwBQSwECLQAU&#10;AAYACAAAACEA5JnDwPsAAADhAQAAEwAAAAAAAAAAAAAAAAAAAAAAW0NvbnRlbnRfVHlwZXNdLnht&#10;bFBLAQItABQABgAIAAAAIQAjsmrh1wAAAJQBAAALAAAAAAAAAAAAAAAAACwBAABfcmVscy8ucmVs&#10;c1BLAQItABQABgAIAAAAIQDCOZY/mgIAALAFAAAOAAAAAAAAAAAAAAAAACwCAABkcnMvZTJvRG9j&#10;LnhtbFBLAQItABQABgAIAAAAIQAkwpjA3QAAAAgBAAAPAAAAAAAAAAAAAAAAAPIEAABkcnMvZG93&#10;bnJldi54bWxQSwUGAAAAAAQABADzAAAA/AUAAAAA&#10;" fillcolor="#ffc000" strokecolor="black [3213]" strokeweight="2pt">
                <w10:wrap type="through"/>
              </v:rect>
            </w:pict>
          </mc:Fallback>
        </mc:AlternateContent>
      </w:r>
    </w:p>
    <w:p w14:paraId="3DCB72F0" w14:textId="15697AC5" w:rsidR="00867444" w:rsidRDefault="00157BEA" w:rsidP="00867444">
      <w:pPr>
        <w:autoSpaceDE w:val="0"/>
        <w:autoSpaceDN w:val="0"/>
        <w:adjustRightInd w:val="0"/>
        <w:rPr>
          <w:rFonts w:cs="Calibri"/>
          <w:color w:val="FF0000"/>
          <w:sz w:val="24"/>
          <w:szCs w:val="24"/>
        </w:rPr>
      </w:pPr>
      <w:r>
        <w:rPr>
          <w:noProof/>
        </w:rPr>
        <mc:AlternateContent>
          <mc:Choice Requires="wps">
            <w:drawing>
              <wp:anchor distT="0" distB="0" distL="114300" distR="114300" simplePos="0" relativeHeight="251673600" behindDoc="0" locked="0" layoutInCell="1" allowOverlap="1" wp14:anchorId="3FAD6E45" wp14:editId="6D5697E5">
                <wp:simplePos x="0" y="0"/>
                <wp:positionH relativeFrom="column">
                  <wp:posOffset>-43815</wp:posOffset>
                </wp:positionH>
                <wp:positionV relativeFrom="paragraph">
                  <wp:posOffset>2072640</wp:posOffset>
                </wp:positionV>
                <wp:extent cx="5943600" cy="4176395"/>
                <wp:effectExtent l="0" t="0" r="25400" b="30480"/>
                <wp:wrapSquare wrapText="bothSides"/>
                <wp:docPr id="13" name="Text Box 13"/>
                <wp:cNvGraphicFramePr/>
                <a:graphic xmlns:a="http://schemas.openxmlformats.org/drawingml/2006/main">
                  <a:graphicData uri="http://schemas.microsoft.com/office/word/2010/wordprocessingShape">
                    <wps:wsp>
                      <wps:cNvSpPr txBox="1"/>
                      <wps:spPr>
                        <a:xfrm>
                          <a:off x="0" y="0"/>
                          <a:ext cx="5943600" cy="4176395"/>
                        </a:xfrm>
                        <a:prstGeom prst="rect">
                          <a:avLst/>
                        </a:prstGeom>
                        <a:noFill/>
                        <a:ln>
                          <a:solidFill>
                            <a:schemeClr val="tx1"/>
                          </a:solidFill>
                        </a:ln>
                        <a:effectLst/>
                      </wps:spPr>
                      <wps:txbx>
                        <w:txbxContent>
                          <w:p w14:paraId="7591D334" w14:textId="77777777" w:rsidR="00C55685" w:rsidRDefault="00C55685" w:rsidP="000A228C">
                            <w:pPr>
                              <w:autoSpaceDE w:val="0"/>
                              <w:autoSpaceDN w:val="0"/>
                              <w:adjustRightInd w:val="0"/>
                              <w:rPr>
                                <w:rFonts w:cs="Calibri"/>
                                <w:b/>
                                <w:sz w:val="24"/>
                                <w:szCs w:val="24"/>
                              </w:rPr>
                            </w:pPr>
                            <w:bookmarkStart w:id="8" w:name="ACCMOD"/>
                            <w:r>
                              <w:rPr>
                                <w:rFonts w:cs="Calibri"/>
                                <w:b/>
                                <w:sz w:val="24"/>
                                <w:szCs w:val="24"/>
                              </w:rPr>
                              <w:t>Accommodations and Modifications</w:t>
                            </w:r>
                          </w:p>
                          <w:bookmarkEnd w:id="8"/>
                          <w:p w14:paraId="76606700" w14:textId="77777777" w:rsidR="00C55685" w:rsidRPr="00C55685" w:rsidRDefault="00C55685" w:rsidP="00867444">
                            <w:pPr>
                              <w:autoSpaceDE w:val="0"/>
                              <w:autoSpaceDN w:val="0"/>
                              <w:adjustRightInd w:val="0"/>
                              <w:rPr>
                                <w:rFonts w:cs="Calibri"/>
                              </w:rPr>
                            </w:pPr>
                            <w:r w:rsidRPr="00C55685">
                              <w:rPr>
                                <w:rFonts w:cs="Calibri"/>
                              </w:rPr>
                              <w:t xml:space="preserve">You’re going to switch gears for a minute and talk about two words so that you can understand what comes next.  You have heard the terms accommodations and modifications many times before.  While both of these words refer to the supports you receive in school, they are actually just a little bit different. </w:t>
                            </w:r>
                          </w:p>
                          <w:p w14:paraId="6B5C679A" w14:textId="77777777" w:rsidR="00C55685" w:rsidRPr="00C55685" w:rsidRDefault="00C55685" w:rsidP="00867444">
                            <w:pPr>
                              <w:autoSpaceDE w:val="0"/>
                              <w:autoSpaceDN w:val="0"/>
                              <w:adjustRightInd w:val="0"/>
                              <w:jc w:val="center"/>
                              <w:rPr>
                                <w:rFonts w:cs="Calibri"/>
                              </w:rPr>
                            </w:pPr>
                            <w:r w:rsidRPr="00C55685">
                              <w:rPr>
                                <w:rFonts w:cs="Calibri"/>
                              </w:rPr>
                              <w:t xml:space="preserve">Accommodations change </w:t>
                            </w:r>
                            <w:r w:rsidRPr="00C55685">
                              <w:rPr>
                                <w:rFonts w:cs="Calibri"/>
                                <w:b/>
                                <w:i/>
                                <w:iCs/>
                              </w:rPr>
                              <w:t>how</w:t>
                            </w:r>
                            <w:r w:rsidRPr="00C55685">
                              <w:rPr>
                                <w:rFonts w:cs="Calibri"/>
                              </w:rPr>
                              <w:t xml:space="preserve"> a student learns the material taught in class.</w:t>
                            </w:r>
                          </w:p>
                          <w:p w14:paraId="52FF81D8" w14:textId="77777777" w:rsidR="00C55685" w:rsidRPr="00C55685" w:rsidRDefault="00C55685" w:rsidP="00867444">
                            <w:pPr>
                              <w:pStyle w:val="ListParagraph"/>
                              <w:numPr>
                                <w:ilvl w:val="0"/>
                                <w:numId w:val="46"/>
                              </w:numPr>
                              <w:autoSpaceDE w:val="0"/>
                              <w:autoSpaceDN w:val="0"/>
                              <w:adjustRightInd w:val="0"/>
                              <w:rPr>
                                <w:rFonts w:cs="Calibri"/>
                              </w:rPr>
                            </w:pPr>
                            <w:r w:rsidRPr="00C55685">
                              <w:rPr>
                                <w:rFonts w:cs="Calibri"/>
                              </w:rPr>
                              <w:t>Extra time</w:t>
                            </w:r>
                          </w:p>
                          <w:p w14:paraId="2F2521E6" w14:textId="77777777" w:rsidR="00C55685" w:rsidRPr="00C55685" w:rsidRDefault="00C55685" w:rsidP="00867444">
                            <w:pPr>
                              <w:pStyle w:val="ListParagraph"/>
                              <w:numPr>
                                <w:ilvl w:val="0"/>
                                <w:numId w:val="46"/>
                              </w:numPr>
                              <w:autoSpaceDE w:val="0"/>
                              <w:autoSpaceDN w:val="0"/>
                              <w:adjustRightInd w:val="0"/>
                              <w:rPr>
                                <w:rFonts w:cs="Calibri"/>
                              </w:rPr>
                            </w:pPr>
                            <w:r w:rsidRPr="00C55685">
                              <w:rPr>
                                <w:rFonts w:cs="Calibri"/>
                              </w:rPr>
                              <w:t>Audio books</w:t>
                            </w:r>
                          </w:p>
                          <w:p w14:paraId="3E9233A5" w14:textId="77777777" w:rsidR="00C55685" w:rsidRPr="00C55685" w:rsidRDefault="00C55685" w:rsidP="00867444">
                            <w:pPr>
                              <w:pStyle w:val="ListParagraph"/>
                              <w:numPr>
                                <w:ilvl w:val="0"/>
                                <w:numId w:val="46"/>
                              </w:numPr>
                              <w:autoSpaceDE w:val="0"/>
                              <w:autoSpaceDN w:val="0"/>
                              <w:adjustRightInd w:val="0"/>
                              <w:rPr>
                                <w:rFonts w:cs="Calibri"/>
                              </w:rPr>
                            </w:pPr>
                            <w:r w:rsidRPr="00C55685">
                              <w:rPr>
                                <w:rFonts w:cs="Calibri"/>
                              </w:rPr>
                              <w:t>Writing assistance</w:t>
                            </w:r>
                          </w:p>
                          <w:p w14:paraId="09D41889" w14:textId="77777777" w:rsidR="00C55685" w:rsidRPr="00C55685" w:rsidRDefault="00C55685" w:rsidP="00867444">
                            <w:pPr>
                              <w:autoSpaceDE w:val="0"/>
                              <w:autoSpaceDN w:val="0"/>
                              <w:adjustRightInd w:val="0"/>
                              <w:jc w:val="center"/>
                              <w:rPr>
                                <w:rFonts w:cs="Calibri"/>
                              </w:rPr>
                            </w:pPr>
                            <w:r w:rsidRPr="00C55685">
                              <w:rPr>
                                <w:rFonts w:cs="Calibri"/>
                              </w:rPr>
                              <w:t xml:space="preserve">Modifications change </w:t>
                            </w:r>
                            <w:r w:rsidRPr="00C55685">
                              <w:rPr>
                                <w:rFonts w:cs="Calibri"/>
                                <w:b/>
                                <w:i/>
                                <w:iCs/>
                              </w:rPr>
                              <w:t>what</w:t>
                            </w:r>
                            <w:r w:rsidRPr="00C55685">
                              <w:rPr>
                                <w:rFonts w:cs="Calibri"/>
                                <w:i/>
                                <w:iCs/>
                              </w:rPr>
                              <w:t xml:space="preserve"> </w:t>
                            </w:r>
                            <w:r w:rsidRPr="00C55685">
                              <w:rPr>
                                <w:rFonts w:cs="Calibri"/>
                              </w:rPr>
                              <w:t>a student is taught or expected to learn.</w:t>
                            </w:r>
                          </w:p>
                          <w:p w14:paraId="28BE0036" w14:textId="77777777" w:rsidR="00C55685" w:rsidRPr="00C55685" w:rsidRDefault="00C55685" w:rsidP="00867444">
                            <w:pPr>
                              <w:pStyle w:val="ListParagraph"/>
                              <w:numPr>
                                <w:ilvl w:val="0"/>
                                <w:numId w:val="47"/>
                              </w:numPr>
                              <w:autoSpaceDE w:val="0"/>
                              <w:autoSpaceDN w:val="0"/>
                              <w:adjustRightInd w:val="0"/>
                              <w:rPr>
                                <w:rFonts w:cs="Calibri"/>
                              </w:rPr>
                            </w:pPr>
                            <w:r w:rsidRPr="00C55685">
                              <w:rPr>
                                <w:rFonts w:cs="Calibri"/>
                              </w:rPr>
                              <w:t>Shorter or easier reading assignments</w:t>
                            </w:r>
                          </w:p>
                          <w:p w14:paraId="1C1AD330" w14:textId="77777777" w:rsidR="00C55685" w:rsidRPr="00C55685" w:rsidRDefault="00C55685" w:rsidP="00867444">
                            <w:pPr>
                              <w:pStyle w:val="ListParagraph"/>
                              <w:numPr>
                                <w:ilvl w:val="0"/>
                                <w:numId w:val="47"/>
                              </w:numPr>
                              <w:autoSpaceDE w:val="0"/>
                              <w:autoSpaceDN w:val="0"/>
                              <w:adjustRightInd w:val="0"/>
                              <w:rPr>
                                <w:rFonts w:cs="Calibri"/>
                              </w:rPr>
                            </w:pPr>
                            <w:r w:rsidRPr="00C55685">
                              <w:rPr>
                                <w:rFonts w:cs="Calibri"/>
                              </w:rPr>
                              <w:t>Shorter tests</w:t>
                            </w:r>
                          </w:p>
                          <w:p w14:paraId="4C249B6C" w14:textId="77777777" w:rsidR="00C55685" w:rsidRPr="00C55685" w:rsidRDefault="00C55685" w:rsidP="00867444">
                            <w:pPr>
                              <w:pStyle w:val="ListParagraph"/>
                              <w:numPr>
                                <w:ilvl w:val="0"/>
                                <w:numId w:val="47"/>
                              </w:numPr>
                              <w:autoSpaceDE w:val="0"/>
                              <w:autoSpaceDN w:val="0"/>
                              <w:adjustRightInd w:val="0"/>
                              <w:rPr>
                                <w:rFonts w:cs="Calibri"/>
                              </w:rPr>
                            </w:pPr>
                            <w:r w:rsidRPr="00C55685">
                              <w:rPr>
                                <w:rFonts w:cs="Calibri"/>
                              </w:rPr>
                              <w:t>Less detail in certain content areas</w:t>
                            </w:r>
                          </w:p>
                          <w:p w14:paraId="336B66E9" w14:textId="77777777" w:rsidR="00C55685" w:rsidRPr="00C55685" w:rsidRDefault="00C55685" w:rsidP="00867444">
                            <w:pPr>
                              <w:autoSpaceDE w:val="0"/>
                              <w:autoSpaceDN w:val="0"/>
                              <w:adjustRightInd w:val="0"/>
                              <w:rPr>
                                <w:rFonts w:cs="Calibri"/>
                              </w:rPr>
                            </w:pPr>
                            <w:r w:rsidRPr="00C55685">
                              <w:rPr>
                                <w:rFonts w:cs="Calibri"/>
                              </w:rPr>
                              <w:t xml:space="preserve">Depending on your disability, you may only have accommodations or you might have a combination of both. </w:t>
                            </w:r>
                          </w:p>
                          <w:p w14:paraId="334A368E" w14:textId="77777777" w:rsidR="0026751A" w:rsidRDefault="0026751A" w:rsidP="0026751A">
                            <w:pPr>
                              <w:autoSpaceDE w:val="0"/>
                              <w:autoSpaceDN w:val="0"/>
                              <w:adjustRightInd w:val="0"/>
                              <w:spacing w:after="0"/>
                            </w:pPr>
                            <w:r>
                              <w:t xml:space="preserve">To read more about this topic visit </w:t>
                            </w:r>
                          </w:p>
                          <w:p w14:paraId="3A57C8F8" w14:textId="411BBBAE" w:rsidR="00C55685" w:rsidRPr="00C55685" w:rsidRDefault="00C554AD" w:rsidP="0026751A">
                            <w:pPr>
                              <w:autoSpaceDE w:val="0"/>
                              <w:autoSpaceDN w:val="0"/>
                              <w:adjustRightInd w:val="0"/>
                              <w:spacing w:after="0"/>
                            </w:pPr>
                            <w:hyperlink r:id="rId18" w:history="1">
                              <w:r w:rsidR="00C55685" w:rsidRPr="00C55685">
                                <w:rPr>
                                  <w:rStyle w:val="Hyperlink"/>
                                  <w:rFonts w:cs="Calibri"/>
                                </w:rPr>
                                <w:t>https://www.understood.org/en/learning-attention-issues/treatments-approaches/educational-strategies/the-difference-between-accommodations-and-modifications</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FAD6E45" id="Text Box 13" o:spid="_x0000_s1037" type="#_x0000_t202" style="position:absolute;margin-left:-3.45pt;margin-top:163.2pt;width:468pt;height:328.8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37PUECAACHBAAADgAAAGRycy9lMm9Eb2MueG1srFRdb9owFH2ftP9g+X0NUKBrRKhYq06TUFuJ&#10;Tn02jtNEcnwt25B0v37HDlDU7Wnai7lfuR/n3Mvipm812yvnGzIFH1+MOFNGUtmY14L/fL7/8pUz&#10;H4QphSajCv6mPL9Zfv606GyuJlSTLpVjSGJ83tmC1yHYPMu8rFUr/AVZZeCsyLUiQHWvWelEh+yt&#10;ziaj0TzryJXWkVTew3o3OPky5a8qJcNjVXkVmC44egvpdendxjdbLkT+6oStG3loQ/xDF61oDIqe&#10;Ut2JINjONX+kahvpyFMVLiS1GVVVI1WaAdOMRx+m2dTCqjQLwPH2BJP/f2nlw/7JsaYEd5ecGdGC&#10;o2fVB/aNegYT8OmszxG2sQgMPeyIPdo9jHHsvnJt/MVADH4g/XZCN2aTMM6up5fzEVwSvun4an55&#10;PYt5svfPrfPhu6KWRaHgDvQlVMV+7cMQegyJ1QzdN1onCrWJBk+6KaMtKXGH1K12bC/AfuhT16h2&#10;FgVt+FKlXTlUiRMPk0Up9Nt+QOg09pbKN6DhaNgnb+V9g47Xwocn4bBAmBJHER7xVJq6gtNB4qwm&#10;9+tv9hgPXuHlrMNCFtzgYjjTPwz4vh5Pp3F/kzKdXU2guHPP9txjdu0tYeYxjs/KJMb4oI9i5ah9&#10;weWsYk24hJGoDJCO4m0YjgSXJ9VqlYKwsVaEtdlYGVNHjCMbz/2LcPZAWQDbD3RcXJF/YG6ITezY&#10;1S6Av0RrhHnAFOsQFWx7WozDZcZzOtdT1Pv/x/I3AAAA//8DAFBLAwQUAAYACAAAACEAXn7+zOAA&#10;AAAKAQAADwAAAGRycy9kb3ducmV2LnhtbEyPwU7DMAyG70i8Q2QkblvaMlVraToNEJcJDpTtnjVe&#10;2y1xSpN25e0JJ7jZ8qff319sZqPZhIPrLAmIlxEwpNqqjhoB+8/XxRqY85KU1JZQwDc62JS3N4XM&#10;lb3SB06Vb1gIIZdLAa33fc65q1s00i1tjxRuJzsY6cM6NFwN8hrCjeZJFKXcyI7Ch1b2+NxifalG&#10;I6Dav8S4OzTvp/PX0xsfd4dtOmkh7u/m7SMwj7P/g+FXP6hDGZyOdiTlmBawSLNACnhI0hWwAGRJ&#10;FgM7hmG9ioGXBf9fofwBAAD//wMAUEsBAi0AFAAGAAgAAAAhAOSZw8D7AAAA4QEAABMAAAAAAAAA&#10;AAAAAAAAAAAAAFtDb250ZW50X1R5cGVzXS54bWxQSwECLQAUAAYACAAAACEAI7Jq4dcAAACUAQAA&#10;CwAAAAAAAAAAAAAAAAAsAQAAX3JlbHMvLnJlbHNQSwECLQAUAAYACAAAACEARw37PUECAACHBAAA&#10;DgAAAAAAAAAAAAAAAAAsAgAAZHJzL2Uyb0RvYy54bWxQSwECLQAUAAYACAAAACEAXn7+zOAAAAAK&#10;AQAADwAAAAAAAAAAAAAAAACZBAAAZHJzL2Rvd25yZXYueG1sUEsFBgAAAAAEAAQA8wAAAKYFAAAA&#10;AA==&#10;" filled="f" strokecolor="black [3213]">
                <v:textbox style="mso-fit-shape-to-text:t">
                  <w:txbxContent>
                    <w:p w14:paraId="7591D334" w14:textId="77777777" w:rsidR="00C55685" w:rsidRDefault="00C55685" w:rsidP="000A228C">
                      <w:pPr>
                        <w:autoSpaceDE w:val="0"/>
                        <w:autoSpaceDN w:val="0"/>
                        <w:adjustRightInd w:val="0"/>
                        <w:rPr>
                          <w:rFonts w:cs="Calibri"/>
                          <w:b/>
                          <w:sz w:val="24"/>
                          <w:szCs w:val="24"/>
                        </w:rPr>
                      </w:pPr>
                      <w:bookmarkStart w:id="10" w:name="ACCMOD"/>
                      <w:r>
                        <w:rPr>
                          <w:rFonts w:cs="Calibri"/>
                          <w:b/>
                          <w:sz w:val="24"/>
                          <w:szCs w:val="24"/>
                        </w:rPr>
                        <w:t>Accommodations and Modifications</w:t>
                      </w:r>
                    </w:p>
                    <w:bookmarkEnd w:id="10"/>
                    <w:p w14:paraId="76606700" w14:textId="77777777" w:rsidR="00C55685" w:rsidRPr="00C55685" w:rsidRDefault="00C55685" w:rsidP="00867444">
                      <w:pPr>
                        <w:autoSpaceDE w:val="0"/>
                        <w:autoSpaceDN w:val="0"/>
                        <w:adjustRightInd w:val="0"/>
                        <w:rPr>
                          <w:rFonts w:cs="Calibri"/>
                        </w:rPr>
                      </w:pPr>
                      <w:r w:rsidRPr="00C55685">
                        <w:rPr>
                          <w:rFonts w:cs="Calibri"/>
                        </w:rPr>
                        <w:t xml:space="preserve">You’re going to switch gears for a minute and talk about two words so that you can understand what comes next.  You have heard the terms accommodations and modifications many times before.  While both of these words refer to the supports you receive in school, they are actually just a little bit different. </w:t>
                      </w:r>
                    </w:p>
                    <w:p w14:paraId="6B5C679A" w14:textId="77777777" w:rsidR="00C55685" w:rsidRPr="00C55685" w:rsidRDefault="00C55685" w:rsidP="00867444">
                      <w:pPr>
                        <w:autoSpaceDE w:val="0"/>
                        <w:autoSpaceDN w:val="0"/>
                        <w:adjustRightInd w:val="0"/>
                        <w:jc w:val="center"/>
                        <w:rPr>
                          <w:rFonts w:cs="Calibri"/>
                        </w:rPr>
                      </w:pPr>
                      <w:r w:rsidRPr="00C55685">
                        <w:rPr>
                          <w:rFonts w:cs="Calibri"/>
                        </w:rPr>
                        <w:t xml:space="preserve">Accommodations change </w:t>
                      </w:r>
                      <w:r w:rsidRPr="00C55685">
                        <w:rPr>
                          <w:rFonts w:cs="Calibri"/>
                          <w:b/>
                          <w:i/>
                          <w:iCs/>
                        </w:rPr>
                        <w:t>how</w:t>
                      </w:r>
                      <w:r w:rsidRPr="00C55685">
                        <w:rPr>
                          <w:rFonts w:cs="Calibri"/>
                        </w:rPr>
                        <w:t xml:space="preserve"> a student learns the material taught in class.</w:t>
                      </w:r>
                    </w:p>
                    <w:p w14:paraId="52FF81D8" w14:textId="77777777" w:rsidR="00C55685" w:rsidRPr="00C55685" w:rsidRDefault="00C55685" w:rsidP="00867444">
                      <w:pPr>
                        <w:pStyle w:val="ListParagraph"/>
                        <w:numPr>
                          <w:ilvl w:val="0"/>
                          <w:numId w:val="46"/>
                        </w:numPr>
                        <w:autoSpaceDE w:val="0"/>
                        <w:autoSpaceDN w:val="0"/>
                        <w:adjustRightInd w:val="0"/>
                        <w:rPr>
                          <w:rFonts w:cs="Calibri"/>
                        </w:rPr>
                      </w:pPr>
                      <w:r w:rsidRPr="00C55685">
                        <w:rPr>
                          <w:rFonts w:cs="Calibri"/>
                        </w:rPr>
                        <w:t>Extra time</w:t>
                      </w:r>
                    </w:p>
                    <w:p w14:paraId="2F2521E6" w14:textId="77777777" w:rsidR="00C55685" w:rsidRPr="00C55685" w:rsidRDefault="00C55685" w:rsidP="00867444">
                      <w:pPr>
                        <w:pStyle w:val="ListParagraph"/>
                        <w:numPr>
                          <w:ilvl w:val="0"/>
                          <w:numId w:val="46"/>
                        </w:numPr>
                        <w:autoSpaceDE w:val="0"/>
                        <w:autoSpaceDN w:val="0"/>
                        <w:adjustRightInd w:val="0"/>
                        <w:rPr>
                          <w:rFonts w:cs="Calibri"/>
                        </w:rPr>
                      </w:pPr>
                      <w:r w:rsidRPr="00C55685">
                        <w:rPr>
                          <w:rFonts w:cs="Calibri"/>
                        </w:rPr>
                        <w:t>Audio books</w:t>
                      </w:r>
                    </w:p>
                    <w:p w14:paraId="3E9233A5" w14:textId="77777777" w:rsidR="00C55685" w:rsidRPr="00C55685" w:rsidRDefault="00C55685" w:rsidP="00867444">
                      <w:pPr>
                        <w:pStyle w:val="ListParagraph"/>
                        <w:numPr>
                          <w:ilvl w:val="0"/>
                          <w:numId w:val="46"/>
                        </w:numPr>
                        <w:autoSpaceDE w:val="0"/>
                        <w:autoSpaceDN w:val="0"/>
                        <w:adjustRightInd w:val="0"/>
                        <w:rPr>
                          <w:rFonts w:cs="Calibri"/>
                        </w:rPr>
                      </w:pPr>
                      <w:r w:rsidRPr="00C55685">
                        <w:rPr>
                          <w:rFonts w:cs="Calibri"/>
                        </w:rPr>
                        <w:t>Writing assistance</w:t>
                      </w:r>
                    </w:p>
                    <w:p w14:paraId="09D41889" w14:textId="77777777" w:rsidR="00C55685" w:rsidRPr="00C55685" w:rsidRDefault="00C55685" w:rsidP="00867444">
                      <w:pPr>
                        <w:autoSpaceDE w:val="0"/>
                        <w:autoSpaceDN w:val="0"/>
                        <w:adjustRightInd w:val="0"/>
                        <w:jc w:val="center"/>
                        <w:rPr>
                          <w:rFonts w:cs="Calibri"/>
                        </w:rPr>
                      </w:pPr>
                      <w:r w:rsidRPr="00C55685">
                        <w:rPr>
                          <w:rFonts w:cs="Calibri"/>
                        </w:rPr>
                        <w:t xml:space="preserve">Modifications change </w:t>
                      </w:r>
                      <w:r w:rsidRPr="00C55685">
                        <w:rPr>
                          <w:rFonts w:cs="Calibri"/>
                          <w:b/>
                          <w:i/>
                          <w:iCs/>
                        </w:rPr>
                        <w:t>what</w:t>
                      </w:r>
                      <w:r w:rsidRPr="00C55685">
                        <w:rPr>
                          <w:rFonts w:cs="Calibri"/>
                          <w:i/>
                          <w:iCs/>
                        </w:rPr>
                        <w:t xml:space="preserve"> </w:t>
                      </w:r>
                      <w:r w:rsidRPr="00C55685">
                        <w:rPr>
                          <w:rFonts w:cs="Calibri"/>
                        </w:rPr>
                        <w:t>a student is taught or expected to learn.</w:t>
                      </w:r>
                    </w:p>
                    <w:p w14:paraId="28BE0036" w14:textId="77777777" w:rsidR="00C55685" w:rsidRPr="00C55685" w:rsidRDefault="00C55685" w:rsidP="00867444">
                      <w:pPr>
                        <w:pStyle w:val="ListParagraph"/>
                        <w:numPr>
                          <w:ilvl w:val="0"/>
                          <w:numId w:val="47"/>
                        </w:numPr>
                        <w:autoSpaceDE w:val="0"/>
                        <w:autoSpaceDN w:val="0"/>
                        <w:adjustRightInd w:val="0"/>
                        <w:rPr>
                          <w:rFonts w:cs="Calibri"/>
                        </w:rPr>
                      </w:pPr>
                      <w:r w:rsidRPr="00C55685">
                        <w:rPr>
                          <w:rFonts w:cs="Calibri"/>
                        </w:rPr>
                        <w:t>Shorter or easier reading assignments</w:t>
                      </w:r>
                    </w:p>
                    <w:p w14:paraId="1C1AD330" w14:textId="77777777" w:rsidR="00C55685" w:rsidRPr="00C55685" w:rsidRDefault="00C55685" w:rsidP="00867444">
                      <w:pPr>
                        <w:pStyle w:val="ListParagraph"/>
                        <w:numPr>
                          <w:ilvl w:val="0"/>
                          <w:numId w:val="47"/>
                        </w:numPr>
                        <w:autoSpaceDE w:val="0"/>
                        <w:autoSpaceDN w:val="0"/>
                        <w:adjustRightInd w:val="0"/>
                        <w:rPr>
                          <w:rFonts w:cs="Calibri"/>
                        </w:rPr>
                      </w:pPr>
                      <w:r w:rsidRPr="00C55685">
                        <w:rPr>
                          <w:rFonts w:cs="Calibri"/>
                        </w:rPr>
                        <w:t>Shorter tests</w:t>
                      </w:r>
                    </w:p>
                    <w:p w14:paraId="4C249B6C" w14:textId="77777777" w:rsidR="00C55685" w:rsidRPr="00C55685" w:rsidRDefault="00C55685" w:rsidP="00867444">
                      <w:pPr>
                        <w:pStyle w:val="ListParagraph"/>
                        <w:numPr>
                          <w:ilvl w:val="0"/>
                          <w:numId w:val="47"/>
                        </w:numPr>
                        <w:autoSpaceDE w:val="0"/>
                        <w:autoSpaceDN w:val="0"/>
                        <w:adjustRightInd w:val="0"/>
                        <w:rPr>
                          <w:rFonts w:cs="Calibri"/>
                        </w:rPr>
                      </w:pPr>
                      <w:r w:rsidRPr="00C55685">
                        <w:rPr>
                          <w:rFonts w:cs="Calibri"/>
                        </w:rPr>
                        <w:t>Less detail in certain content areas</w:t>
                      </w:r>
                    </w:p>
                    <w:p w14:paraId="336B66E9" w14:textId="77777777" w:rsidR="00C55685" w:rsidRPr="00C55685" w:rsidRDefault="00C55685" w:rsidP="00867444">
                      <w:pPr>
                        <w:autoSpaceDE w:val="0"/>
                        <w:autoSpaceDN w:val="0"/>
                        <w:adjustRightInd w:val="0"/>
                        <w:rPr>
                          <w:rFonts w:cs="Calibri"/>
                        </w:rPr>
                      </w:pPr>
                      <w:r w:rsidRPr="00C55685">
                        <w:rPr>
                          <w:rFonts w:cs="Calibri"/>
                        </w:rPr>
                        <w:t xml:space="preserve">Depending on your disability, you may only have accommodations or you might have a combination of both. </w:t>
                      </w:r>
                    </w:p>
                    <w:p w14:paraId="334A368E" w14:textId="77777777" w:rsidR="0026751A" w:rsidRDefault="0026751A" w:rsidP="0026751A">
                      <w:pPr>
                        <w:autoSpaceDE w:val="0"/>
                        <w:autoSpaceDN w:val="0"/>
                        <w:adjustRightInd w:val="0"/>
                        <w:spacing w:after="0"/>
                      </w:pPr>
                      <w:r>
                        <w:t xml:space="preserve">To read more about this topic visit </w:t>
                      </w:r>
                    </w:p>
                    <w:p w14:paraId="3A57C8F8" w14:textId="411BBBAE" w:rsidR="00C55685" w:rsidRPr="00C55685" w:rsidRDefault="002572FA" w:rsidP="0026751A">
                      <w:pPr>
                        <w:autoSpaceDE w:val="0"/>
                        <w:autoSpaceDN w:val="0"/>
                        <w:adjustRightInd w:val="0"/>
                        <w:spacing w:after="0"/>
                      </w:pPr>
                      <w:hyperlink r:id="rId19" w:history="1">
                        <w:r w:rsidR="00C55685" w:rsidRPr="00C55685">
                          <w:rPr>
                            <w:rStyle w:val="Hyperlink"/>
                            <w:rFonts w:cs="Calibri"/>
                          </w:rPr>
                          <w:t>https://www.understood.org/en/learning-attention-issues/treatments-approaches/educational-strategies/the-difference-between-accommodations-and-modifications</w:t>
                        </w:r>
                      </w:hyperlink>
                    </w:p>
                  </w:txbxContent>
                </v:textbox>
                <w10:wrap type="square"/>
              </v:shape>
            </w:pict>
          </mc:Fallback>
        </mc:AlternateContent>
      </w:r>
    </w:p>
    <w:p w14:paraId="764DBFAF" w14:textId="77777777" w:rsidR="00157BEA" w:rsidRDefault="00157BEA" w:rsidP="00F004F3">
      <w:pPr>
        <w:autoSpaceDE w:val="0"/>
        <w:autoSpaceDN w:val="0"/>
        <w:adjustRightInd w:val="0"/>
        <w:rPr>
          <w:rFonts w:cs="Calibri"/>
          <w:b/>
          <w:color w:val="000000" w:themeColor="text1"/>
          <w:sz w:val="24"/>
          <w:szCs w:val="24"/>
        </w:rPr>
      </w:pPr>
    </w:p>
    <w:p w14:paraId="0F476744" w14:textId="0FD18590" w:rsidR="00C55685" w:rsidRDefault="00157BEA" w:rsidP="00157BEA">
      <w:pPr>
        <w:autoSpaceDE w:val="0"/>
        <w:autoSpaceDN w:val="0"/>
        <w:adjustRightInd w:val="0"/>
        <w:rPr>
          <w:rFonts w:cs="Calibri"/>
          <w:b/>
          <w:color w:val="000000" w:themeColor="text1"/>
          <w:sz w:val="24"/>
          <w:szCs w:val="24"/>
        </w:rPr>
      </w:pPr>
      <w:r>
        <w:rPr>
          <w:noProof/>
        </w:rPr>
        <mc:AlternateContent>
          <mc:Choice Requires="wps">
            <w:drawing>
              <wp:anchor distT="0" distB="0" distL="114300" distR="114300" simplePos="0" relativeHeight="251679744" behindDoc="0" locked="0" layoutInCell="1" allowOverlap="1" wp14:anchorId="7BB62464" wp14:editId="55E4959A">
                <wp:simplePos x="0" y="0"/>
                <wp:positionH relativeFrom="column">
                  <wp:posOffset>-43815</wp:posOffset>
                </wp:positionH>
                <wp:positionV relativeFrom="paragraph">
                  <wp:posOffset>0</wp:posOffset>
                </wp:positionV>
                <wp:extent cx="5963285" cy="3871595"/>
                <wp:effectExtent l="0" t="0" r="31115" b="33020"/>
                <wp:wrapSquare wrapText="bothSides"/>
                <wp:docPr id="17" name="Text Box 17"/>
                <wp:cNvGraphicFramePr/>
                <a:graphic xmlns:a="http://schemas.openxmlformats.org/drawingml/2006/main">
                  <a:graphicData uri="http://schemas.microsoft.com/office/word/2010/wordprocessingShape">
                    <wps:wsp>
                      <wps:cNvSpPr txBox="1"/>
                      <wps:spPr>
                        <a:xfrm>
                          <a:off x="0" y="0"/>
                          <a:ext cx="5963285" cy="3871595"/>
                        </a:xfrm>
                        <a:prstGeom prst="rect">
                          <a:avLst/>
                        </a:prstGeom>
                        <a:noFill/>
                        <a:ln>
                          <a:solidFill>
                            <a:schemeClr val="tx1"/>
                          </a:solidFill>
                        </a:ln>
                        <a:effectLst/>
                      </wps:spPr>
                      <wps:txbx>
                        <w:txbxContent>
                          <w:p w14:paraId="50778D88" w14:textId="77777777" w:rsidR="00C55685" w:rsidRDefault="00C55685" w:rsidP="00F004F3">
                            <w:pPr>
                              <w:autoSpaceDE w:val="0"/>
                              <w:autoSpaceDN w:val="0"/>
                              <w:adjustRightInd w:val="0"/>
                              <w:rPr>
                                <w:rFonts w:cs="Calibri"/>
                                <w:b/>
                                <w:color w:val="000000" w:themeColor="text1"/>
                                <w:sz w:val="24"/>
                                <w:szCs w:val="24"/>
                              </w:rPr>
                            </w:pPr>
                            <w:bookmarkStart w:id="9" w:name="Accommdations"/>
                            <w:r>
                              <w:rPr>
                                <w:rFonts w:cs="Calibri"/>
                                <w:b/>
                                <w:color w:val="000000" w:themeColor="text1"/>
                                <w:sz w:val="24"/>
                                <w:szCs w:val="24"/>
                              </w:rPr>
                              <w:t>Typical Accommodations in College</w:t>
                            </w:r>
                          </w:p>
                          <w:bookmarkEnd w:id="9"/>
                          <w:p w14:paraId="157D7B37" w14:textId="77777777" w:rsidR="00C55685" w:rsidRPr="009A161E" w:rsidRDefault="00C55685" w:rsidP="00F004F3">
                            <w:pPr>
                              <w:autoSpaceDE w:val="0"/>
                              <w:autoSpaceDN w:val="0"/>
                              <w:adjustRightInd w:val="0"/>
                              <w:rPr>
                                <w:rFonts w:cs="Calibri"/>
                                <w:color w:val="000000" w:themeColor="text1"/>
                              </w:rPr>
                            </w:pPr>
                            <w:r w:rsidRPr="009A161E">
                              <w:rPr>
                                <w:rFonts w:cs="Calibri"/>
                                <w:color w:val="000000" w:themeColor="text1"/>
                              </w:rPr>
                              <w:t>One of the major differences in middle school/high school and college, and therefore in IDEA and Section 504, is that you are responsible for advocating for any accommodations you need to receive.  While they are not going to change the course content you are responsible for, you may qualify for accommodations that will help you master the content and/or successfully show your mastery of the content through tests and papers.  Getting a course substitution can be difficult, but it is not impossible.  For example, if you are majoring in a non-math degree, you may be able to substitute a different course for a general math requirement.  Some examples include</w:t>
                            </w:r>
                          </w:p>
                          <w:p w14:paraId="09ECBA89" w14:textId="77777777" w:rsidR="00C55685" w:rsidRPr="009A161E" w:rsidRDefault="00C55685" w:rsidP="00F004F3">
                            <w:pPr>
                              <w:pStyle w:val="ListParagraph"/>
                              <w:numPr>
                                <w:ilvl w:val="0"/>
                                <w:numId w:val="48"/>
                              </w:numPr>
                              <w:autoSpaceDE w:val="0"/>
                              <w:autoSpaceDN w:val="0"/>
                              <w:adjustRightInd w:val="0"/>
                              <w:rPr>
                                <w:rFonts w:cs="Calibri"/>
                                <w:color w:val="000000" w:themeColor="text1"/>
                              </w:rPr>
                            </w:pPr>
                            <w:r w:rsidRPr="009A161E">
                              <w:rPr>
                                <w:rFonts w:cs="Calibri"/>
                                <w:color w:val="000000" w:themeColor="text1"/>
                              </w:rPr>
                              <w:t>Priority registration</w:t>
                            </w:r>
                          </w:p>
                          <w:p w14:paraId="59BCCD2B" w14:textId="77777777" w:rsidR="00C55685" w:rsidRPr="009A161E" w:rsidRDefault="00C55685" w:rsidP="00F004F3">
                            <w:pPr>
                              <w:pStyle w:val="ListParagraph"/>
                              <w:numPr>
                                <w:ilvl w:val="0"/>
                                <w:numId w:val="48"/>
                              </w:numPr>
                              <w:autoSpaceDE w:val="0"/>
                              <w:autoSpaceDN w:val="0"/>
                              <w:adjustRightInd w:val="0"/>
                              <w:rPr>
                                <w:rFonts w:cs="Calibri"/>
                                <w:color w:val="000000" w:themeColor="text1"/>
                              </w:rPr>
                            </w:pPr>
                            <w:r w:rsidRPr="009A161E">
                              <w:rPr>
                                <w:rFonts w:cs="Calibri"/>
                                <w:color w:val="000000" w:themeColor="text1"/>
                              </w:rPr>
                              <w:t>Exam modifications (i.e. extended time on tests, readers, scribes, proctors)</w:t>
                            </w:r>
                          </w:p>
                          <w:p w14:paraId="3B17DBB0" w14:textId="77777777" w:rsidR="00C55685" w:rsidRPr="009A161E" w:rsidRDefault="00C55685" w:rsidP="00F004F3">
                            <w:pPr>
                              <w:pStyle w:val="ListParagraph"/>
                              <w:numPr>
                                <w:ilvl w:val="0"/>
                                <w:numId w:val="48"/>
                              </w:numPr>
                              <w:autoSpaceDE w:val="0"/>
                              <w:autoSpaceDN w:val="0"/>
                              <w:adjustRightInd w:val="0"/>
                              <w:rPr>
                                <w:rFonts w:cs="Calibri"/>
                                <w:color w:val="000000" w:themeColor="text1"/>
                              </w:rPr>
                            </w:pPr>
                            <w:r w:rsidRPr="009A161E">
                              <w:rPr>
                                <w:rFonts w:cs="Calibri"/>
                                <w:color w:val="000000" w:themeColor="text1"/>
                              </w:rPr>
                              <w:t>Testing in a room with limited distractions</w:t>
                            </w:r>
                          </w:p>
                          <w:p w14:paraId="1D53CC73" w14:textId="77777777" w:rsidR="00C55685" w:rsidRPr="009A161E" w:rsidRDefault="00C55685" w:rsidP="00F004F3">
                            <w:pPr>
                              <w:pStyle w:val="ListParagraph"/>
                              <w:numPr>
                                <w:ilvl w:val="0"/>
                                <w:numId w:val="48"/>
                              </w:numPr>
                              <w:autoSpaceDE w:val="0"/>
                              <w:autoSpaceDN w:val="0"/>
                              <w:adjustRightInd w:val="0"/>
                              <w:rPr>
                                <w:rFonts w:cs="Calibri"/>
                                <w:color w:val="000000" w:themeColor="text1"/>
                              </w:rPr>
                            </w:pPr>
                            <w:r w:rsidRPr="009A161E">
                              <w:rPr>
                                <w:rFonts w:cs="Calibri"/>
                                <w:color w:val="000000" w:themeColor="text1"/>
                              </w:rPr>
                              <w:t>Interpreters</w:t>
                            </w:r>
                          </w:p>
                          <w:p w14:paraId="32D725A1" w14:textId="77777777" w:rsidR="00C55685" w:rsidRPr="009A161E" w:rsidRDefault="00C55685" w:rsidP="00F004F3">
                            <w:pPr>
                              <w:pStyle w:val="ListParagraph"/>
                              <w:numPr>
                                <w:ilvl w:val="0"/>
                                <w:numId w:val="48"/>
                              </w:numPr>
                              <w:autoSpaceDE w:val="0"/>
                              <w:autoSpaceDN w:val="0"/>
                              <w:adjustRightInd w:val="0"/>
                              <w:rPr>
                                <w:rFonts w:cs="Calibri"/>
                                <w:color w:val="000000" w:themeColor="text1"/>
                              </w:rPr>
                            </w:pPr>
                            <w:r w:rsidRPr="009A161E">
                              <w:rPr>
                                <w:rFonts w:cs="Calibri"/>
                                <w:color w:val="000000" w:themeColor="text1"/>
                              </w:rPr>
                              <w:t>Textbooks in an alternate format</w:t>
                            </w:r>
                          </w:p>
                          <w:p w14:paraId="02CB60C4" w14:textId="77777777" w:rsidR="00C55685" w:rsidRPr="009A161E" w:rsidRDefault="00C55685" w:rsidP="00F004F3">
                            <w:pPr>
                              <w:pStyle w:val="ListParagraph"/>
                              <w:numPr>
                                <w:ilvl w:val="0"/>
                                <w:numId w:val="48"/>
                              </w:numPr>
                              <w:autoSpaceDE w:val="0"/>
                              <w:autoSpaceDN w:val="0"/>
                              <w:adjustRightInd w:val="0"/>
                              <w:rPr>
                                <w:rFonts w:cs="Calibri"/>
                                <w:color w:val="000000" w:themeColor="text1"/>
                              </w:rPr>
                            </w:pPr>
                            <w:r w:rsidRPr="009A161E">
                              <w:rPr>
                                <w:rFonts w:cs="Calibri"/>
                                <w:color w:val="000000" w:themeColor="text1"/>
                              </w:rPr>
                              <w:t>Course substitutions</w:t>
                            </w:r>
                          </w:p>
                          <w:p w14:paraId="4F4BF96C" w14:textId="77777777" w:rsidR="00C55685" w:rsidRPr="009A161E" w:rsidRDefault="00C55685" w:rsidP="00F004F3">
                            <w:pPr>
                              <w:autoSpaceDE w:val="0"/>
                              <w:autoSpaceDN w:val="0"/>
                              <w:adjustRightInd w:val="0"/>
                              <w:rPr>
                                <w:rFonts w:cs="Calibri"/>
                                <w:color w:val="000000" w:themeColor="text1"/>
                              </w:rPr>
                            </w:pPr>
                            <w:r w:rsidRPr="009A161E">
                              <w:rPr>
                                <w:rFonts w:cs="Calibri"/>
                                <w:color w:val="000000" w:themeColor="text1"/>
                              </w:rPr>
                              <w:t>The most important part of the process though is to go to the office of disability support services coordinator and start the conversation so that you will know what is available.</w:t>
                            </w:r>
                          </w:p>
                          <w:p w14:paraId="7BC84003" w14:textId="77777777" w:rsidR="00D235FC" w:rsidRPr="009A161E" w:rsidRDefault="00D235FC" w:rsidP="00D235FC">
                            <w:pPr>
                              <w:autoSpaceDE w:val="0"/>
                              <w:autoSpaceDN w:val="0"/>
                              <w:adjustRightInd w:val="0"/>
                              <w:spacing w:after="0"/>
                              <w:rPr>
                                <w:rFonts w:cs="Calibri"/>
                                <w:color w:val="000000" w:themeColor="text1"/>
                              </w:rPr>
                            </w:pPr>
                            <w:r w:rsidRPr="009A161E">
                              <w:rPr>
                                <w:rFonts w:cs="Calibri"/>
                                <w:color w:val="000000" w:themeColor="text1"/>
                              </w:rPr>
                              <w:t>To read more about this topic visit</w:t>
                            </w:r>
                          </w:p>
                          <w:p w14:paraId="30AC833F" w14:textId="4C4C9D6A" w:rsidR="00C55685" w:rsidRPr="009A161E" w:rsidRDefault="00D235FC" w:rsidP="00D235FC">
                            <w:pPr>
                              <w:autoSpaceDE w:val="0"/>
                              <w:autoSpaceDN w:val="0"/>
                              <w:adjustRightInd w:val="0"/>
                              <w:spacing w:after="0"/>
                              <w:rPr>
                                <w:rFonts w:cs="Calibri"/>
                                <w:color w:val="FF0000"/>
                              </w:rPr>
                            </w:pPr>
                            <w:r w:rsidRPr="009A161E">
                              <w:rPr>
                                <w:rFonts w:cs="Calibri"/>
                                <w:color w:val="FF0000"/>
                              </w:rPr>
                              <w:t xml:space="preserve"> </w:t>
                            </w:r>
                            <w:hyperlink r:id="rId20" w:history="1">
                              <w:r w:rsidRPr="009A161E">
                                <w:rPr>
                                  <w:rStyle w:val="Hyperlink"/>
                                  <w:rFonts w:cs="Calibri"/>
                                </w:rPr>
                                <w:t>http://www.going-to-</w:t>
                              </w:r>
                              <w:r w:rsidR="00C55685" w:rsidRPr="009A161E">
                                <w:rPr>
                                  <w:rStyle w:val="Hyperlink"/>
                                  <w:rFonts w:cs="Calibri"/>
                                </w:rPr>
                                <w:t>college.org/campuslife/accommodations.html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7BB62464" id="Text Box 17" o:spid="_x0000_s1038" type="#_x0000_t202" style="position:absolute;margin-left:-3.45pt;margin-top:0;width:469.55pt;height:304.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JtsEQCAACJBAAADgAAAGRycy9lMm9Eb2MueG1srFRNbxoxEL1X6n+wfC8LJCQEZYkoEVUllESC&#10;Kmfj9YaVvB7XNuzSX99nLxCU9lT1YuZr5+O9Ge4f2lqzvXK+IpPzQa/PmTKSisq85fzHevFlzJkP&#10;whRCk1E5PyjPH6afP903dqKGtCVdKMeQxPhJY3O+DcFOsszLraqF75FVBs6SXC0CVPeWFU40yF7r&#10;bNjv32QNucI6ksp7WB87J5+m/GWpZHguS68C0zlHbyG9Lr2b+GbTezF5c8JuK3lsQ/xDF7WoDIqe&#10;Uz2KINjOVX+kqivpyFMZepLqjMqykirNgGkG/Q/TrLbCqjQLwPH2DJP/f2nl0/7FsaoAd7ecGVGD&#10;o7VqA/tKLYMJ+DTWTxC2sggMLeyIPdk9jHHstnR1/MVADH4gfTijG7NJGEd3N1fD8YgzCd/V+HYw&#10;uhvFPNn759b58E1RzaKQcwf6Eqpiv/ShCz2FxGqGFpXWiUJtosGTropoS0rcITXXju0F2A9t6hrV&#10;LqKgdV+qtCvHKnHibrIohXbTdggNT2NvqDgADUfdPnkrFxU6XgofXoTDAgEAHEV4xlNqanJOR4mz&#10;Lblff7PHePAKL2cNFjLn/udOOMWZ/m7A+N3g+jpucFKuR7dDKO7Ss7n0mF09J0w9wPlZmcQYH/RJ&#10;LB3Vr7idWawKlzAStQHTSZyH7kxwe1LNZikIO2tFWJqVlTF1RDnysW5fhbNH0gL4fqLT6orJB+66&#10;2MSPne0CGEzERqA7VLEQUcG+p9U43mY8qEs9Rb3/g0x/AwAA//8DAFBLAwQUAAYACAAAACEAXM73&#10;690AAAAHAQAADwAAAGRycy9kb3ducmV2LnhtbEyPwU7DMBBE70j8g7VI3FqbIAJJs6kQAk4FiVLU&#10;qxtvk6jxOoqdNPw95gTH0Yxm3hTr2XZiosG3jhFulgoEceVMyzXC7vNl8QDCB81Gd44J4Zs8rMvL&#10;i0Lnxp35g6ZtqEUsYZ9rhCaEPpfSVw1Z7ZeuJ47e0Q1WhyiHWppBn2O57WSiVCqtbjkuNLqnp4aq&#10;03a0CK+n9820UeOz3NXHsbrbG/5q3hCvr+bHFYhAc/gLwy9+RIcyMh3cyMaLDmGRZjGJEA9FN7tN&#10;EhAHhFRl9yDLQv7nL38AAAD//wMAUEsBAi0AFAAGAAgAAAAhAOSZw8D7AAAA4QEAABMAAAAAAAAA&#10;AAAAAAAAAAAAAFtDb250ZW50X1R5cGVzXS54bWxQSwECLQAUAAYACAAAACEAI7Jq4dcAAACUAQAA&#10;CwAAAAAAAAAAAAAAAAAsAQAAX3JlbHMvLnJlbHNQSwECLQAUAAYACAAAACEA40JtsEQCAACJBAAA&#10;DgAAAAAAAAAAAAAAAAAsAgAAZHJzL2Uyb0RvYy54bWxQSwECLQAUAAYACAAAACEAXM73690AAAAH&#10;AQAADwAAAAAAAAAAAAAAAACcBAAAZHJzL2Rvd25yZXYueG1sUEsFBgAAAAAEAAQA8wAAAKYFAAAA&#10;AA==&#10;" filled="f" strokecolor="black [3213]">
                <v:textbox style="mso-fit-shape-to-text:t">
                  <w:txbxContent>
                    <w:p w14:paraId="50778D88" w14:textId="77777777" w:rsidR="00C55685" w:rsidRDefault="00C55685" w:rsidP="00F004F3">
                      <w:pPr>
                        <w:autoSpaceDE w:val="0"/>
                        <w:autoSpaceDN w:val="0"/>
                        <w:adjustRightInd w:val="0"/>
                        <w:rPr>
                          <w:rFonts w:cs="Calibri"/>
                          <w:b/>
                          <w:color w:val="000000" w:themeColor="text1"/>
                          <w:sz w:val="24"/>
                          <w:szCs w:val="24"/>
                        </w:rPr>
                      </w:pPr>
                      <w:bookmarkStart w:id="12" w:name="Accommdations"/>
                      <w:r>
                        <w:rPr>
                          <w:rFonts w:cs="Calibri"/>
                          <w:b/>
                          <w:color w:val="000000" w:themeColor="text1"/>
                          <w:sz w:val="24"/>
                          <w:szCs w:val="24"/>
                        </w:rPr>
                        <w:t>Typical Accommodations in College</w:t>
                      </w:r>
                    </w:p>
                    <w:bookmarkEnd w:id="12"/>
                    <w:p w14:paraId="157D7B37" w14:textId="77777777" w:rsidR="00C55685" w:rsidRPr="009A161E" w:rsidRDefault="00C55685" w:rsidP="00F004F3">
                      <w:pPr>
                        <w:autoSpaceDE w:val="0"/>
                        <w:autoSpaceDN w:val="0"/>
                        <w:adjustRightInd w:val="0"/>
                        <w:rPr>
                          <w:rFonts w:cs="Calibri"/>
                          <w:color w:val="000000" w:themeColor="text1"/>
                        </w:rPr>
                      </w:pPr>
                      <w:r w:rsidRPr="009A161E">
                        <w:rPr>
                          <w:rFonts w:cs="Calibri"/>
                          <w:color w:val="000000" w:themeColor="text1"/>
                        </w:rPr>
                        <w:t>One of the major differences in middle school/high school and college, and therefore in IDEA and Section 504, is that you are responsible for advocating for any accommodations you need to receive.  While they are not going to change the course content you are responsible for, you may qualify for accommodations that will help you master the content and/or successfully show your mastery of the content through tests and papers.  Getting a course substitution can be difficult, but it is not impossible.  For example, if you are majoring in a non-math degree, you may be able to substitute a different course for a general math requirement.  Some examples include</w:t>
                      </w:r>
                    </w:p>
                    <w:p w14:paraId="09ECBA89" w14:textId="77777777" w:rsidR="00C55685" w:rsidRPr="009A161E" w:rsidRDefault="00C55685" w:rsidP="00F004F3">
                      <w:pPr>
                        <w:pStyle w:val="ListParagraph"/>
                        <w:numPr>
                          <w:ilvl w:val="0"/>
                          <w:numId w:val="48"/>
                        </w:numPr>
                        <w:autoSpaceDE w:val="0"/>
                        <w:autoSpaceDN w:val="0"/>
                        <w:adjustRightInd w:val="0"/>
                        <w:rPr>
                          <w:rFonts w:cs="Calibri"/>
                          <w:color w:val="000000" w:themeColor="text1"/>
                        </w:rPr>
                      </w:pPr>
                      <w:r w:rsidRPr="009A161E">
                        <w:rPr>
                          <w:rFonts w:cs="Calibri"/>
                          <w:color w:val="000000" w:themeColor="text1"/>
                        </w:rPr>
                        <w:t>Priority registration</w:t>
                      </w:r>
                    </w:p>
                    <w:p w14:paraId="59BCCD2B" w14:textId="77777777" w:rsidR="00C55685" w:rsidRPr="009A161E" w:rsidRDefault="00C55685" w:rsidP="00F004F3">
                      <w:pPr>
                        <w:pStyle w:val="ListParagraph"/>
                        <w:numPr>
                          <w:ilvl w:val="0"/>
                          <w:numId w:val="48"/>
                        </w:numPr>
                        <w:autoSpaceDE w:val="0"/>
                        <w:autoSpaceDN w:val="0"/>
                        <w:adjustRightInd w:val="0"/>
                        <w:rPr>
                          <w:rFonts w:cs="Calibri"/>
                          <w:color w:val="000000" w:themeColor="text1"/>
                        </w:rPr>
                      </w:pPr>
                      <w:r w:rsidRPr="009A161E">
                        <w:rPr>
                          <w:rFonts w:cs="Calibri"/>
                          <w:color w:val="000000" w:themeColor="text1"/>
                        </w:rPr>
                        <w:t>Exam modifications (i.e. extended time on tests, readers, scribes, proctors)</w:t>
                      </w:r>
                    </w:p>
                    <w:p w14:paraId="3B17DBB0" w14:textId="77777777" w:rsidR="00C55685" w:rsidRPr="009A161E" w:rsidRDefault="00C55685" w:rsidP="00F004F3">
                      <w:pPr>
                        <w:pStyle w:val="ListParagraph"/>
                        <w:numPr>
                          <w:ilvl w:val="0"/>
                          <w:numId w:val="48"/>
                        </w:numPr>
                        <w:autoSpaceDE w:val="0"/>
                        <w:autoSpaceDN w:val="0"/>
                        <w:adjustRightInd w:val="0"/>
                        <w:rPr>
                          <w:rFonts w:cs="Calibri"/>
                          <w:color w:val="000000" w:themeColor="text1"/>
                        </w:rPr>
                      </w:pPr>
                      <w:r w:rsidRPr="009A161E">
                        <w:rPr>
                          <w:rFonts w:cs="Calibri"/>
                          <w:color w:val="000000" w:themeColor="text1"/>
                        </w:rPr>
                        <w:t>Testing in a room with limited distractions</w:t>
                      </w:r>
                    </w:p>
                    <w:p w14:paraId="1D53CC73" w14:textId="77777777" w:rsidR="00C55685" w:rsidRPr="009A161E" w:rsidRDefault="00C55685" w:rsidP="00F004F3">
                      <w:pPr>
                        <w:pStyle w:val="ListParagraph"/>
                        <w:numPr>
                          <w:ilvl w:val="0"/>
                          <w:numId w:val="48"/>
                        </w:numPr>
                        <w:autoSpaceDE w:val="0"/>
                        <w:autoSpaceDN w:val="0"/>
                        <w:adjustRightInd w:val="0"/>
                        <w:rPr>
                          <w:rFonts w:cs="Calibri"/>
                          <w:color w:val="000000" w:themeColor="text1"/>
                        </w:rPr>
                      </w:pPr>
                      <w:r w:rsidRPr="009A161E">
                        <w:rPr>
                          <w:rFonts w:cs="Calibri"/>
                          <w:color w:val="000000" w:themeColor="text1"/>
                        </w:rPr>
                        <w:t>Interpreters</w:t>
                      </w:r>
                    </w:p>
                    <w:p w14:paraId="32D725A1" w14:textId="77777777" w:rsidR="00C55685" w:rsidRPr="009A161E" w:rsidRDefault="00C55685" w:rsidP="00F004F3">
                      <w:pPr>
                        <w:pStyle w:val="ListParagraph"/>
                        <w:numPr>
                          <w:ilvl w:val="0"/>
                          <w:numId w:val="48"/>
                        </w:numPr>
                        <w:autoSpaceDE w:val="0"/>
                        <w:autoSpaceDN w:val="0"/>
                        <w:adjustRightInd w:val="0"/>
                        <w:rPr>
                          <w:rFonts w:cs="Calibri"/>
                          <w:color w:val="000000" w:themeColor="text1"/>
                        </w:rPr>
                      </w:pPr>
                      <w:r w:rsidRPr="009A161E">
                        <w:rPr>
                          <w:rFonts w:cs="Calibri"/>
                          <w:color w:val="000000" w:themeColor="text1"/>
                        </w:rPr>
                        <w:t>Textbooks in an alternate format</w:t>
                      </w:r>
                    </w:p>
                    <w:p w14:paraId="02CB60C4" w14:textId="77777777" w:rsidR="00C55685" w:rsidRPr="009A161E" w:rsidRDefault="00C55685" w:rsidP="00F004F3">
                      <w:pPr>
                        <w:pStyle w:val="ListParagraph"/>
                        <w:numPr>
                          <w:ilvl w:val="0"/>
                          <w:numId w:val="48"/>
                        </w:numPr>
                        <w:autoSpaceDE w:val="0"/>
                        <w:autoSpaceDN w:val="0"/>
                        <w:adjustRightInd w:val="0"/>
                        <w:rPr>
                          <w:rFonts w:cs="Calibri"/>
                          <w:color w:val="000000" w:themeColor="text1"/>
                        </w:rPr>
                      </w:pPr>
                      <w:r w:rsidRPr="009A161E">
                        <w:rPr>
                          <w:rFonts w:cs="Calibri"/>
                          <w:color w:val="000000" w:themeColor="text1"/>
                        </w:rPr>
                        <w:t>Course substitutions</w:t>
                      </w:r>
                    </w:p>
                    <w:p w14:paraId="4F4BF96C" w14:textId="77777777" w:rsidR="00C55685" w:rsidRPr="009A161E" w:rsidRDefault="00C55685" w:rsidP="00F004F3">
                      <w:pPr>
                        <w:autoSpaceDE w:val="0"/>
                        <w:autoSpaceDN w:val="0"/>
                        <w:adjustRightInd w:val="0"/>
                        <w:rPr>
                          <w:rFonts w:cs="Calibri"/>
                          <w:color w:val="000000" w:themeColor="text1"/>
                        </w:rPr>
                      </w:pPr>
                      <w:r w:rsidRPr="009A161E">
                        <w:rPr>
                          <w:rFonts w:cs="Calibri"/>
                          <w:color w:val="000000" w:themeColor="text1"/>
                        </w:rPr>
                        <w:t>The most important part of the process though is to go to the office of disability support services coordinator and start the conversation so that you will know what is available.</w:t>
                      </w:r>
                    </w:p>
                    <w:p w14:paraId="7BC84003" w14:textId="77777777" w:rsidR="00D235FC" w:rsidRPr="009A161E" w:rsidRDefault="00D235FC" w:rsidP="00D235FC">
                      <w:pPr>
                        <w:autoSpaceDE w:val="0"/>
                        <w:autoSpaceDN w:val="0"/>
                        <w:adjustRightInd w:val="0"/>
                        <w:spacing w:after="0"/>
                        <w:rPr>
                          <w:rFonts w:cs="Calibri"/>
                          <w:color w:val="000000" w:themeColor="text1"/>
                        </w:rPr>
                      </w:pPr>
                      <w:r w:rsidRPr="009A161E">
                        <w:rPr>
                          <w:rFonts w:cs="Calibri"/>
                          <w:color w:val="000000" w:themeColor="text1"/>
                        </w:rPr>
                        <w:t>To read more about this topic visit</w:t>
                      </w:r>
                    </w:p>
                    <w:p w14:paraId="30AC833F" w14:textId="4C4C9D6A" w:rsidR="00C55685" w:rsidRPr="009A161E" w:rsidRDefault="00D235FC" w:rsidP="00D235FC">
                      <w:pPr>
                        <w:autoSpaceDE w:val="0"/>
                        <w:autoSpaceDN w:val="0"/>
                        <w:adjustRightInd w:val="0"/>
                        <w:spacing w:after="0"/>
                        <w:rPr>
                          <w:rFonts w:cs="Calibri"/>
                          <w:color w:val="FF0000"/>
                        </w:rPr>
                      </w:pPr>
                      <w:r w:rsidRPr="009A161E">
                        <w:rPr>
                          <w:rFonts w:cs="Calibri"/>
                          <w:color w:val="FF0000"/>
                        </w:rPr>
                        <w:t xml:space="preserve"> </w:t>
                      </w:r>
                      <w:hyperlink r:id="rId21" w:history="1">
                        <w:r w:rsidRPr="009A161E">
                          <w:rPr>
                            <w:rStyle w:val="Hyperlink"/>
                            <w:rFonts w:cs="Calibri"/>
                          </w:rPr>
                          <w:t>http://www.going-to-</w:t>
                        </w:r>
                        <w:r w:rsidR="00C55685" w:rsidRPr="009A161E">
                          <w:rPr>
                            <w:rStyle w:val="Hyperlink"/>
                            <w:rFonts w:cs="Calibri"/>
                          </w:rPr>
                          <w:t>college.org/campuslife/accommodations.html</w:t>
                        </w:r>
                      </w:hyperlink>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7F2150F9" wp14:editId="73906955">
                <wp:simplePos x="0" y="0"/>
                <wp:positionH relativeFrom="column">
                  <wp:posOffset>-43815</wp:posOffset>
                </wp:positionH>
                <wp:positionV relativeFrom="paragraph">
                  <wp:posOffset>3957955</wp:posOffset>
                </wp:positionV>
                <wp:extent cx="5943600" cy="2151380"/>
                <wp:effectExtent l="0" t="0" r="25400" b="3683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2151380"/>
                        </a:xfrm>
                        <a:prstGeom prst="rect">
                          <a:avLst/>
                        </a:prstGeom>
                        <a:noFill/>
                        <a:ln>
                          <a:solidFill>
                            <a:schemeClr val="tx1"/>
                          </a:solidFill>
                        </a:ln>
                        <a:effectLst/>
                      </wps:spPr>
                      <wps:txbx>
                        <w:txbxContent>
                          <w:p w14:paraId="3F1CCFA9" w14:textId="77777777" w:rsidR="00C55685" w:rsidRDefault="00C55685" w:rsidP="00867444">
                            <w:pPr>
                              <w:autoSpaceDE w:val="0"/>
                              <w:autoSpaceDN w:val="0"/>
                              <w:adjustRightInd w:val="0"/>
                              <w:rPr>
                                <w:rFonts w:cs="Calibri"/>
                                <w:b/>
                                <w:color w:val="000000" w:themeColor="text1"/>
                                <w:sz w:val="24"/>
                                <w:szCs w:val="24"/>
                              </w:rPr>
                            </w:pPr>
                            <w:bookmarkStart w:id="10" w:name="Expectations"/>
                            <w:r>
                              <w:rPr>
                                <w:rFonts w:cs="Calibri"/>
                                <w:b/>
                                <w:color w:val="000000" w:themeColor="text1"/>
                                <w:sz w:val="24"/>
                                <w:szCs w:val="24"/>
                              </w:rPr>
                              <w:t>Expectations of Colleges</w:t>
                            </w:r>
                          </w:p>
                          <w:bookmarkEnd w:id="10"/>
                          <w:p w14:paraId="4F57500C" w14:textId="3AF75608" w:rsidR="00C55685" w:rsidRPr="00C55685" w:rsidRDefault="00C55685" w:rsidP="00287EE5">
                            <w:pPr>
                              <w:autoSpaceDE w:val="0"/>
                              <w:autoSpaceDN w:val="0"/>
                              <w:adjustRightInd w:val="0"/>
                              <w:rPr>
                                <w:rFonts w:cs="Calibri"/>
                                <w:color w:val="000000" w:themeColor="text1"/>
                                <w:sz w:val="21"/>
                                <w:szCs w:val="21"/>
                              </w:rPr>
                            </w:pPr>
                            <w:r w:rsidRPr="00C55685">
                              <w:rPr>
                                <w:rFonts w:cs="Calibri"/>
                                <w:color w:val="000000" w:themeColor="text1"/>
                              </w:rPr>
                              <w:t xml:space="preserve">Under Section 504, all colleges and universities should have a coordinator for Disability Support Services (DSS) or a 504 coordinator.  This is where you will go to complete the paperwork or determine the supports available to you.  You will have to set up an appointment and provide appropriate paperwork or documentation from a licensed professional.  An old IEP will not be acceptable.  Once you have been approved, your support will be discussed.  While IDEA may have allowed you to received </w:t>
                            </w:r>
                            <w:r w:rsidRPr="00C55685">
                              <w:rPr>
                                <w:rFonts w:cs="Calibri"/>
                                <w:b/>
                                <w:color w:val="000000" w:themeColor="text1"/>
                              </w:rPr>
                              <w:t>modifications</w:t>
                            </w:r>
                            <w:r w:rsidRPr="00C55685">
                              <w:rPr>
                                <w:rFonts w:cs="Calibri"/>
                                <w:color w:val="000000" w:themeColor="text1"/>
                              </w:rPr>
                              <w:t xml:space="preserve"> in middle and high school, colleges are not under that rule, and typically do not make </w:t>
                            </w:r>
                            <w:r w:rsidRPr="00C55685">
                              <w:rPr>
                                <w:rFonts w:cs="Calibri"/>
                                <w:b/>
                                <w:color w:val="000000" w:themeColor="text1"/>
                              </w:rPr>
                              <w:t>modifications</w:t>
                            </w:r>
                            <w:r w:rsidRPr="00C55685">
                              <w:rPr>
                                <w:rFonts w:cs="Calibri"/>
                                <w:color w:val="000000" w:themeColor="text1"/>
                              </w:rPr>
                              <w:t xml:space="preserve"> on the curriculum they expect you to learn.  As a student at their institution, you are responsible for learning the content that they are teaching in their courses.  </w:t>
                            </w:r>
                            <w:r w:rsidRPr="00C55685">
                              <w:rPr>
                                <w:rFonts w:cs="Calibri"/>
                                <w:b/>
                                <w:color w:val="000000" w:themeColor="text1"/>
                              </w:rPr>
                              <w:t>Accommodations</w:t>
                            </w:r>
                            <w:r w:rsidRPr="00C55685">
                              <w:rPr>
                                <w:rFonts w:cs="Calibri"/>
                                <w:color w:val="000000" w:themeColor="text1"/>
                              </w:rPr>
                              <w:t xml:space="preserve"> that you need in order to learn the material are provided though.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mv="urn:schemas-microsoft-com:mac:vml" xmlns:mo="http://schemas.microsoft.com/office/mac/office/2008/main">
            <w:pict>
              <v:shape w14:anchorId="7F2150F9" id="Text Box 14" o:spid="_x0000_s1039" type="#_x0000_t202" style="position:absolute;margin-left:-3.45pt;margin-top:311.65pt;width:468pt;height:169.4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aHwEACAACHBAAADgAAAGRycy9lMm9Eb2MueG1srFTLbhoxFN1X6j9Y3pfhmSaIIaJEVJWiJBJU&#10;WRuPB0by+Fq2YSb9+h57gKC0q6obc19zH+fcy+y+rTU7KucrMjkf9PqcKSOpqMwu5z83qy+3nPkg&#10;TCE0GZXzN+X5/fzzp1ljp2pIe9KFcgxJjJ82Nuf7EOw0y7zcq1r4Hlll4CzJ1SJAdbuscKJB9lpn&#10;w37/JmvIFdaRVN7D+tA5+TzlL0slw3NZehWYzjl6C+l16d3GN5vPxHTnhN1X8tSG+IcualEZFL2k&#10;ehBBsIOr/khVV9KRpzL0JNUZlWUlVZoB0wz6H6ZZ74VVaRaA4+0FJv//0sqn44tjVQHuxpwZUYOj&#10;jWoD+0Ytgwn4NNZPEba2CAwt7Ig92z2Mcey2dHX8xUAMfiD9dkE3ZpMwTu7Go5s+XBK+4WAyGN0m&#10;/LP3z63z4buimkUh5w70JVTF8dEHtILQc0isZmhVaZ0o1CYaPOmqiLakxB1SS+3YUYD90KaukeIq&#10;Clr3pUq7cqoSJ+4mi1Jot22H0Og89paKN6DhqNsnb+WqQsePwocX4bBAmBJHEZ7xlJqanNNJ4mxP&#10;7tff7DEevMLLWYOFzLnBxXCmfxjwfTcYj+P+JmU8+TqE4q4922uPOdRLwswDHJ+VSYzxQZ/F0lH9&#10;istZxJpwCSNRGSCdxWXojgSXJ9VikYKwsVaER7O2MqaOGEc2Nu2rcPZEWQDbT3ReXDH9wFwXm9ix&#10;i0MAf4nWCHOHKTiOCrY9sX26zHhO13qKev//mP8GAAD//wMAUEsDBBQABgAIAAAAIQDVV90G3wAA&#10;AAoBAAAPAAAAZHJzL2Rvd25yZXYueG1sTI9NT4NAEIbvJv6HzZh4axdoshFkaarGS6MHsb1v2Smg&#10;+4HsQvHfO570NpN58s7zltvFGjbjGHrvJKTrBBi6xuvetRIO78+rO2AhKqeV8Q4lfGOAbXV9VapC&#10;+4t7w7mOLaMQFwoloYtxKDgPTYdWhbUf0NHt7EerIq1jy/WoLhRuDc+SRHCrekcfOjXgY4fNZz1Z&#10;CfXhKcX9sX09f3w9vPBpf9yJ2Uh5e7Ps7oFFXOIfDL/6pA4VOZ385HRgRsJK5ERKENlmA4yAPMtT&#10;YCcaRJYCr0r+v0L1AwAA//8DAFBLAQItABQABgAIAAAAIQDkmcPA+wAAAOEBAAATAAAAAAAAAAAA&#10;AAAAAAAAAABbQ29udGVudF9UeXBlc10ueG1sUEsBAi0AFAAGAAgAAAAhACOyauHXAAAAlAEAAAsA&#10;AAAAAAAAAAAAAAAALAEAAF9yZWxzLy5yZWxzUEsBAi0AFAAGAAgAAAAhAKrmh8BAAgAAhwQAAA4A&#10;AAAAAAAAAAAAAAAALAIAAGRycy9lMm9Eb2MueG1sUEsBAi0AFAAGAAgAAAAhANVX3QbfAAAACgEA&#10;AA8AAAAAAAAAAAAAAAAAmAQAAGRycy9kb3ducmV2LnhtbFBLBQYAAAAABAAEAPMAAACkBQAAAAA=&#10;" filled="f" strokecolor="black [3213]">
                <v:textbox style="mso-fit-shape-to-text:t">
                  <w:txbxContent>
                    <w:p w14:paraId="3F1CCFA9" w14:textId="77777777" w:rsidR="00C55685" w:rsidRDefault="00C55685" w:rsidP="00867444">
                      <w:pPr>
                        <w:autoSpaceDE w:val="0"/>
                        <w:autoSpaceDN w:val="0"/>
                        <w:adjustRightInd w:val="0"/>
                        <w:rPr>
                          <w:rFonts w:cs="Calibri"/>
                          <w:b/>
                          <w:color w:val="000000" w:themeColor="text1"/>
                          <w:sz w:val="24"/>
                          <w:szCs w:val="24"/>
                        </w:rPr>
                      </w:pPr>
                      <w:bookmarkStart w:id="14" w:name="Expectations"/>
                      <w:r>
                        <w:rPr>
                          <w:rFonts w:cs="Calibri"/>
                          <w:b/>
                          <w:color w:val="000000" w:themeColor="text1"/>
                          <w:sz w:val="24"/>
                          <w:szCs w:val="24"/>
                        </w:rPr>
                        <w:t>Expectations of Colleges</w:t>
                      </w:r>
                    </w:p>
                    <w:bookmarkEnd w:id="14"/>
                    <w:p w14:paraId="4F57500C" w14:textId="3AF75608" w:rsidR="00C55685" w:rsidRPr="00C55685" w:rsidRDefault="00C55685" w:rsidP="00287EE5">
                      <w:pPr>
                        <w:autoSpaceDE w:val="0"/>
                        <w:autoSpaceDN w:val="0"/>
                        <w:adjustRightInd w:val="0"/>
                        <w:rPr>
                          <w:rFonts w:cs="Calibri"/>
                          <w:color w:val="000000" w:themeColor="text1"/>
                          <w:sz w:val="21"/>
                          <w:szCs w:val="21"/>
                        </w:rPr>
                      </w:pPr>
                      <w:r w:rsidRPr="00C55685">
                        <w:rPr>
                          <w:rFonts w:cs="Calibri"/>
                          <w:color w:val="000000" w:themeColor="text1"/>
                        </w:rPr>
                        <w:t xml:space="preserve">Under Section 504, all colleges and universities should have a coordinator for Disability Support Services (DSS) or a 504 coordinator.  This is where you will go to complete the paperwork or determine the supports available to you.  You will have to set up an appointment and provide appropriate paperwork or documentation from a licensed professional.  An old IEP will not be acceptable.  Once you have been approved, your support will be discussed.  While IDEA may have allowed you to received </w:t>
                      </w:r>
                      <w:r w:rsidRPr="00C55685">
                        <w:rPr>
                          <w:rFonts w:cs="Calibri"/>
                          <w:b/>
                          <w:color w:val="000000" w:themeColor="text1"/>
                        </w:rPr>
                        <w:t>modifications</w:t>
                      </w:r>
                      <w:r w:rsidRPr="00C55685">
                        <w:rPr>
                          <w:rFonts w:cs="Calibri"/>
                          <w:color w:val="000000" w:themeColor="text1"/>
                        </w:rPr>
                        <w:t xml:space="preserve"> in middle and high school, colleges are not under that rule, and typically do not make </w:t>
                      </w:r>
                      <w:r w:rsidRPr="00C55685">
                        <w:rPr>
                          <w:rFonts w:cs="Calibri"/>
                          <w:b/>
                          <w:color w:val="000000" w:themeColor="text1"/>
                        </w:rPr>
                        <w:t>modifications</w:t>
                      </w:r>
                      <w:r w:rsidRPr="00C55685">
                        <w:rPr>
                          <w:rFonts w:cs="Calibri"/>
                          <w:color w:val="000000" w:themeColor="text1"/>
                        </w:rPr>
                        <w:t xml:space="preserve"> on the curriculum they expect you to learn.  As a student at their institution, you are responsible for learning the content that they are teaching in their courses.  </w:t>
                      </w:r>
                      <w:r w:rsidRPr="00C55685">
                        <w:rPr>
                          <w:rFonts w:cs="Calibri"/>
                          <w:b/>
                          <w:color w:val="000000" w:themeColor="text1"/>
                        </w:rPr>
                        <w:t>Accommodations</w:t>
                      </w:r>
                      <w:r w:rsidRPr="00C55685">
                        <w:rPr>
                          <w:rFonts w:cs="Calibri"/>
                          <w:color w:val="000000" w:themeColor="text1"/>
                        </w:rPr>
                        <w:t xml:space="preserve"> that you need in order to learn the material are provided though.</w:t>
                      </w:r>
                    </w:p>
                  </w:txbxContent>
                </v:textbox>
                <w10:wrap type="square"/>
              </v:shape>
            </w:pict>
          </mc:Fallback>
        </mc:AlternateContent>
      </w:r>
    </w:p>
    <w:p w14:paraId="66F2CDE8" w14:textId="1CFF78FF" w:rsidR="00C55685" w:rsidRDefault="00C55685" w:rsidP="00F004F3">
      <w:pPr>
        <w:autoSpaceDE w:val="0"/>
        <w:autoSpaceDN w:val="0"/>
        <w:adjustRightInd w:val="0"/>
        <w:rPr>
          <w:rFonts w:cs="Calibri"/>
          <w:b/>
          <w:color w:val="000000" w:themeColor="text1"/>
          <w:sz w:val="24"/>
          <w:szCs w:val="24"/>
        </w:rPr>
      </w:pPr>
    </w:p>
    <w:p w14:paraId="3DAC42A7" w14:textId="69C8F470" w:rsidR="00C55685" w:rsidRDefault="00C55685" w:rsidP="00F004F3">
      <w:pPr>
        <w:autoSpaceDE w:val="0"/>
        <w:autoSpaceDN w:val="0"/>
        <w:adjustRightInd w:val="0"/>
        <w:rPr>
          <w:rFonts w:cs="Calibri"/>
          <w:b/>
          <w:color w:val="000000" w:themeColor="text1"/>
          <w:sz w:val="24"/>
          <w:szCs w:val="24"/>
        </w:rPr>
      </w:pPr>
    </w:p>
    <w:p w14:paraId="1485E107" w14:textId="5622623D" w:rsidR="00C55685" w:rsidRDefault="00157BEA" w:rsidP="00F004F3">
      <w:pPr>
        <w:autoSpaceDE w:val="0"/>
        <w:autoSpaceDN w:val="0"/>
        <w:adjustRightInd w:val="0"/>
        <w:rPr>
          <w:rFonts w:cs="Calibri"/>
          <w:b/>
          <w:color w:val="000000" w:themeColor="text1"/>
          <w:sz w:val="24"/>
          <w:szCs w:val="24"/>
        </w:rPr>
      </w:pPr>
      <w:r>
        <w:rPr>
          <w:noProof/>
        </w:rPr>
        <mc:AlternateContent>
          <mc:Choice Requires="wps">
            <w:drawing>
              <wp:anchor distT="0" distB="0" distL="114300" distR="114300" simplePos="0" relativeHeight="251677696" behindDoc="0" locked="0" layoutInCell="1" allowOverlap="1" wp14:anchorId="42E8C62A" wp14:editId="5AC36415">
                <wp:simplePos x="0" y="0"/>
                <wp:positionH relativeFrom="column">
                  <wp:posOffset>167640</wp:posOffset>
                </wp:positionH>
                <wp:positionV relativeFrom="paragraph">
                  <wp:posOffset>340360</wp:posOffset>
                </wp:positionV>
                <wp:extent cx="5588635" cy="1047750"/>
                <wp:effectExtent l="0" t="0" r="24765" b="19685"/>
                <wp:wrapSquare wrapText="bothSides"/>
                <wp:docPr id="15" name="Text Box 15"/>
                <wp:cNvGraphicFramePr/>
                <a:graphic xmlns:a="http://schemas.openxmlformats.org/drawingml/2006/main">
                  <a:graphicData uri="http://schemas.microsoft.com/office/word/2010/wordprocessingShape">
                    <wps:wsp>
                      <wps:cNvSpPr txBox="1"/>
                      <wps:spPr>
                        <a:xfrm>
                          <a:off x="0" y="0"/>
                          <a:ext cx="5588635" cy="1047750"/>
                        </a:xfrm>
                        <a:prstGeom prst="rect">
                          <a:avLst/>
                        </a:prstGeom>
                        <a:solidFill>
                          <a:schemeClr val="bg1"/>
                        </a:solidFill>
                        <a:ln>
                          <a:solidFill>
                            <a:schemeClr val="tx1"/>
                          </a:solidFill>
                        </a:ln>
                        <a:effectLst/>
                      </wps:spPr>
                      <wps:txbx>
                        <w:txbxContent>
                          <w:p w14:paraId="41620B9F" w14:textId="77777777" w:rsidR="00C55685" w:rsidRDefault="00C55685" w:rsidP="00C55685">
                            <w:pPr>
                              <w:autoSpaceDE w:val="0"/>
                              <w:autoSpaceDN w:val="0"/>
                              <w:adjustRightInd w:val="0"/>
                              <w:jc w:val="center"/>
                              <w:rPr>
                                <w:rFonts w:cs="Calibri"/>
                                <w:b/>
                                <w:color w:val="000000" w:themeColor="text1"/>
                                <w:sz w:val="24"/>
                                <w:szCs w:val="24"/>
                              </w:rPr>
                            </w:pPr>
                            <w:r>
                              <w:rPr>
                                <w:rFonts w:cs="Calibri"/>
                                <w:b/>
                                <w:color w:val="000000" w:themeColor="text1"/>
                                <w:sz w:val="24"/>
                                <w:szCs w:val="24"/>
                              </w:rPr>
                              <w:t>Parents Chime In</w:t>
                            </w:r>
                          </w:p>
                          <w:p w14:paraId="6964B0DF" w14:textId="77777777" w:rsidR="00C55685" w:rsidRPr="00C55685" w:rsidRDefault="00C55685" w:rsidP="00DA6005">
                            <w:pPr>
                              <w:autoSpaceDE w:val="0"/>
                              <w:autoSpaceDN w:val="0"/>
                              <w:adjustRightInd w:val="0"/>
                              <w:rPr>
                                <w:rFonts w:cs="Calibri"/>
                                <w:color w:val="000000" w:themeColor="text1"/>
                                <w:sz w:val="21"/>
                                <w:szCs w:val="21"/>
                              </w:rPr>
                            </w:pPr>
                            <w:r w:rsidRPr="00C55685">
                              <w:rPr>
                                <w:rFonts w:cs="Calibri"/>
                                <w:color w:val="000000" w:themeColor="text1"/>
                              </w:rPr>
                              <w:t>Talk to your child about the accommodations and modifications he/she currently receives in school.  List them out and then decide if each one is an accommodation or a modification.  Talk about the differences.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2E8C62A" id="Text Box 15" o:spid="_x0000_s1040" type="#_x0000_t202" style="position:absolute;margin-left:13.2pt;margin-top:26.8pt;width:440.05pt;height:8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uPokgCAACxBAAADgAAAGRycy9lMm9Eb2MueG1srFTfb9owEH6ftP/B8vsa6KClqKFirZgmobYS&#10;TH02jgORHJ9nGxL21++zA5R1lSZNe3Hul893332X27u21mynnK/I5Lx/0eNMGUlFZdY5/76cfRpx&#10;5oMwhdBkVM73yvO7yccPt40dq0vakC6UY0hi/LixOd+EYMdZ5uVG1cJfkFUGzpJcLQJUt84KJxpk&#10;r3V22etdZQ25wjqSyntYHzonn6T8ZalkeCpLrwLTOUdtIZ0unat4ZpNbMV47YTeVPJQh/qGKWlQG&#10;j55SPYgg2NZVf6SqK+nIUxkuJNUZlWUlVeoB3fR7b7pZbIRVqReA4+0JJv//0srH3bNjVYHZDTkz&#10;osaMlqoN7Au1DCbg01g/RtjCIjC0sCP2aPcwxrbb0tXxi4YY/EB6f0I3ZpMwDoej0dVnvCLh6/cG&#10;19fDhH/2et06H74qqlkUcu4wvoSq2M19QCkIPYbE1zzpqphVWiclUkbda8d2AsNerVORuPFblDZ/&#10;uxjady4iTXdTJU4dqonIdAhEKbSrtkNycIRnRcUeqDnqeOetnFXobC58eBYORANQWJ7whKPU1OSc&#10;DhJnG3I/37PHeMwfXs4aEDfn/sdWOMWZ/mbAjJv+YBCZnpTB8PoSijv3rM49ZlvfE+DqY02tTGKM&#10;D/oolo7qF+zYNL4KlzASb+c8HMX70K0TdlSq6TQFgdtWhLlZWBlTR8jj3Jbti3D2MNwAXjzSkeJi&#10;/GbGXWwalp1uA82qRIAIdIcq2BAV7EXixWGH4+Kd6ynq9U8z+QUAAP//AwBQSwMEFAAGAAgAAAAh&#10;AKniSGreAAAACQEAAA8AAABkcnMvZG93bnJldi54bWxMj8tqwzAQRfeF/IOYQHeNlJdIXcshFLzo&#10;opCm/QDFmtgm0shYiqP+fdVVuxzO5d4z5T45yyYcQ+9JwXIhgCE13vTUKvj6rJ92wELUZLT1hAq+&#10;McC+mj2UujD+Th84nWLLcgmFQivoYhwKzkPTodNh4QekzC5+dDrmc2y5GfU9lzvLV0JI7nRPeaHT&#10;A7522FxPN6dgbd3xULtN/z5d39p4qdNxEEmpx3k6vACLmOJfGH71szpU2ensb2QCswpWcpOTCrZr&#10;CSzzZyG3wM4ZLHcSeFXy/x9UPwAAAP//AwBQSwECLQAUAAYACAAAACEA5JnDwPsAAADhAQAAEwAA&#10;AAAAAAAAAAAAAAAAAAAAW0NvbnRlbnRfVHlwZXNdLnhtbFBLAQItABQABgAIAAAAIQAjsmrh1wAA&#10;AJQBAAALAAAAAAAAAAAAAAAAACwBAABfcmVscy8ucmVsc1BLAQItABQABgAIAAAAIQBay4+iSAIA&#10;ALEEAAAOAAAAAAAAAAAAAAAAACwCAABkcnMvZTJvRG9jLnhtbFBLAQItABQABgAIAAAAIQCp4khq&#10;3gAAAAkBAAAPAAAAAAAAAAAAAAAAAKAEAABkcnMvZG93bnJldi54bWxQSwUGAAAAAAQABADzAAAA&#10;qwUAAAAA&#10;" fillcolor="white [3212]" strokecolor="black [3213]">
                <v:textbox style="mso-fit-shape-to-text:t">
                  <w:txbxContent>
                    <w:p w14:paraId="41620B9F" w14:textId="77777777" w:rsidR="00C55685" w:rsidRDefault="00C55685" w:rsidP="00C55685">
                      <w:pPr>
                        <w:autoSpaceDE w:val="0"/>
                        <w:autoSpaceDN w:val="0"/>
                        <w:adjustRightInd w:val="0"/>
                        <w:jc w:val="center"/>
                        <w:rPr>
                          <w:rFonts w:cs="Calibri"/>
                          <w:b/>
                          <w:color w:val="000000" w:themeColor="text1"/>
                          <w:sz w:val="24"/>
                          <w:szCs w:val="24"/>
                        </w:rPr>
                      </w:pPr>
                      <w:r>
                        <w:rPr>
                          <w:rFonts w:cs="Calibri"/>
                          <w:b/>
                          <w:color w:val="000000" w:themeColor="text1"/>
                          <w:sz w:val="24"/>
                          <w:szCs w:val="24"/>
                        </w:rPr>
                        <w:t>Parents Chime In</w:t>
                      </w:r>
                    </w:p>
                    <w:p w14:paraId="6964B0DF" w14:textId="77777777" w:rsidR="00C55685" w:rsidRPr="00C55685" w:rsidRDefault="00C55685" w:rsidP="00DA6005">
                      <w:pPr>
                        <w:autoSpaceDE w:val="0"/>
                        <w:autoSpaceDN w:val="0"/>
                        <w:adjustRightInd w:val="0"/>
                        <w:rPr>
                          <w:rFonts w:cs="Calibri"/>
                          <w:color w:val="000000" w:themeColor="text1"/>
                          <w:sz w:val="21"/>
                          <w:szCs w:val="21"/>
                        </w:rPr>
                      </w:pPr>
                      <w:r w:rsidRPr="00C55685">
                        <w:rPr>
                          <w:rFonts w:cs="Calibri"/>
                          <w:color w:val="000000" w:themeColor="text1"/>
                        </w:rPr>
                        <w:t>Talk to your child about the accommodations and modifications he/she currently receives in school.  List them out and then decide if each one is an accommodation or a modification.  Talk about the differences.</w:t>
                      </w:r>
                    </w:p>
                  </w:txbxContent>
                </v:textbox>
                <w10:wrap type="square"/>
              </v:shape>
            </w:pict>
          </mc:Fallback>
        </mc:AlternateContent>
      </w:r>
      <w:r>
        <w:rPr>
          <w:noProof/>
        </w:rPr>
        <mc:AlternateContent>
          <mc:Choice Requires="wps">
            <w:drawing>
              <wp:anchor distT="0" distB="0" distL="114300" distR="114300" simplePos="0" relativeHeight="251639805" behindDoc="0" locked="0" layoutInCell="1" allowOverlap="1" wp14:anchorId="1E534E22" wp14:editId="0B8BF105">
                <wp:simplePos x="0" y="0"/>
                <wp:positionH relativeFrom="column">
                  <wp:posOffset>-41910</wp:posOffset>
                </wp:positionH>
                <wp:positionV relativeFrom="paragraph">
                  <wp:posOffset>233680</wp:posOffset>
                </wp:positionV>
                <wp:extent cx="6007100" cy="1371600"/>
                <wp:effectExtent l="0" t="0" r="38100" b="25400"/>
                <wp:wrapThrough wrapText="bothSides">
                  <wp:wrapPolygon edited="0">
                    <wp:start x="0" y="0"/>
                    <wp:lineTo x="0" y="21600"/>
                    <wp:lineTo x="21646" y="21600"/>
                    <wp:lineTo x="21646"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6007100" cy="13716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48775A5" id="Rectangle 16" o:spid="_x0000_s1026" style="position:absolute;margin-left:-3.3pt;margin-top:18.4pt;width:473pt;height:108pt;z-index:2516398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r9s5kCAACwBQAADgAAAGRycy9lMm9Eb2MueG1srFRLb9swDL4P2H8QdF9tZ30tqFMEKTIMKNqi&#10;7dCzIkuxAFnUJCVO9utHyY+kD+ww7CKLIvmR/Ezy6nrXaLIVziswJS1OckqE4VApsy7pz+fll0tK&#10;fGCmYhqMKOleeHo9+/zpqrVTMYEadCUcQRDjp60taR2CnWaZ57VomD8BKwwqJbiGBRTdOqscaxG9&#10;0dkkz8+zFlxlHXDhPb7edEo6S/hSCh7upfQiEF1SzC2k06VzFc9sdsWma8dsrXifBvuHLBqmDAYd&#10;oW5YYGTj1DuoRnEHHmQ44dBkIKXiItWA1RT5m2qeamZFqgXJ8Xakyf8/WH63fXBEVfjvzikxrMF/&#10;9IisMbPWguAbEtRaP0W7J/vgesnjNVa7k66JX6yD7BKp+5FUsQuE4+N5nl8UOXLPUVd8vSjwIaJm&#10;B3frfPguoCHxUlKH8ROZbHvrQ2c6mMRoHrSqlkrrJLj1aqEd2TL8w8vlIh/RX5lp894z9pgYfcOu&#10;6NM6csQko2cWKeiKTrew1yLiafMoJLKHZU5SxqlvD5iMc2FC0alqVokuzTNMcuBg9EiMJMCILLG8&#10;EbsHeJ3vgN3x09tHV5HafnTO/5ZY5zx6pMhgwujcKAPuIwCNVfWRO/uBpI6ayNIKqj32loNu6Lzl&#10;S4X/95b58MAcThn2BG6OcI+H1NCWFPobJTW43x+9R3tsftRS0uLUltT/2jAnKNE/DI7Ft+L0NI55&#10;Ek7PLiYouGPN6lhjNs0CsG0K3FGWp2u0D3q4SgfNCy6YeYyKKmY4xi4pD24QFqHbJriiuJjPkxmO&#10;tmXh1jxZHsEjq7F/n3cvzNm+yQPOxx0ME86mb3q9s42eBuabAFKlQTjw2vONayE1Tr/C4t45lpPV&#10;YdHO/gAAAP//AwBQSwMEFAAGAAgAAAAhAB5QVHTeAAAACQEAAA8AAABkcnMvZG93bnJldi54bWxM&#10;j8FOwzAQRO9I/IO1SNxah7REScimQkg9IHGh8AFubJJQex1stw18PcuJHkczmnnTbGZnxcmEOHpC&#10;uFtmIAx1Xo/UI7y/bRcliJgUaWU9GYRvE2HTXl81qtb+TK/mtEu94BKKtUIYUppqKWM3GKfi0k+G&#10;2PvwwanEMvRSB3XmcmdlnmWFdGokXhjUZJ4G0x12R4dQrnM7HlyMrvrahm5+Lj/7nxfE25v58QFE&#10;MnP6D8MfPqNDy0x7fyQdhUVYFAUnEVYFP2C/WlVrEHuE/D4vQbaNvHzQ/gIAAP//AwBQSwECLQAU&#10;AAYACAAAACEA5JnDwPsAAADhAQAAEwAAAAAAAAAAAAAAAAAAAAAAW0NvbnRlbnRfVHlwZXNdLnht&#10;bFBLAQItABQABgAIAAAAIQAjsmrh1wAAAJQBAAALAAAAAAAAAAAAAAAAACwBAABfcmVscy8ucmVs&#10;c1BLAQItABQABgAIAAAAIQApuv2zmQIAALAFAAAOAAAAAAAAAAAAAAAAACwCAABkcnMvZTJvRG9j&#10;LnhtbFBLAQItABQABgAIAAAAIQAeUFR03gAAAAkBAAAPAAAAAAAAAAAAAAAAAPEEAABkcnMvZG93&#10;bnJldi54bWxQSwUGAAAAAAQABADzAAAA/AUAAAAA&#10;" fillcolor="#ffc000" strokecolor="black [3213]" strokeweight="2pt">
                <w10:wrap type="through"/>
              </v:rect>
            </w:pict>
          </mc:Fallback>
        </mc:AlternateContent>
      </w:r>
    </w:p>
    <w:p w14:paraId="17D53859" w14:textId="06A5603E" w:rsidR="00F004F3" w:rsidRDefault="002572FA" w:rsidP="00F004F3">
      <w:pPr>
        <w:autoSpaceDE w:val="0"/>
        <w:autoSpaceDN w:val="0"/>
        <w:adjustRightInd w:val="0"/>
        <w:rPr>
          <w:rFonts w:cs="Calibri"/>
          <w:color w:val="000000" w:themeColor="text1"/>
          <w:sz w:val="24"/>
          <w:szCs w:val="24"/>
        </w:rPr>
      </w:pPr>
      <w:r>
        <w:rPr>
          <w:noProof/>
        </w:rPr>
        <mc:AlternateContent>
          <mc:Choice Requires="wps">
            <w:drawing>
              <wp:anchor distT="0" distB="0" distL="114300" distR="114300" simplePos="0" relativeHeight="251681792" behindDoc="0" locked="0" layoutInCell="1" allowOverlap="1" wp14:anchorId="5E7D948C" wp14:editId="101EC50B">
                <wp:simplePos x="0" y="0"/>
                <wp:positionH relativeFrom="column">
                  <wp:posOffset>27940</wp:posOffset>
                </wp:positionH>
                <wp:positionV relativeFrom="paragraph">
                  <wp:posOffset>1877060</wp:posOffset>
                </wp:positionV>
                <wp:extent cx="5943600" cy="1332865"/>
                <wp:effectExtent l="0" t="0" r="25400" b="32385"/>
                <wp:wrapSquare wrapText="bothSides"/>
                <wp:docPr id="18" name="Text Box 18"/>
                <wp:cNvGraphicFramePr/>
                <a:graphic xmlns:a="http://schemas.openxmlformats.org/drawingml/2006/main">
                  <a:graphicData uri="http://schemas.microsoft.com/office/word/2010/wordprocessingShape">
                    <wps:wsp>
                      <wps:cNvSpPr txBox="1"/>
                      <wps:spPr>
                        <a:xfrm>
                          <a:off x="0" y="0"/>
                          <a:ext cx="5943600" cy="1332865"/>
                        </a:xfrm>
                        <a:prstGeom prst="rect">
                          <a:avLst/>
                        </a:prstGeom>
                        <a:noFill/>
                        <a:ln>
                          <a:solidFill>
                            <a:schemeClr val="tx1"/>
                          </a:solidFill>
                        </a:ln>
                        <a:effectLst/>
                      </wps:spPr>
                      <wps:txbx>
                        <w:txbxContent>
                          <w:p w14:paraId="0E0C6479" w14:textId="77777777" w:rsidR="00C55685" w:rsidRDefault="00C55685" w:rsidP="00F004F3">
                            <w:pPr>
                              <w:autoSpaceDE w:val="0"/>
                              <w:autoSpaceDN w:val="0"/>
                              <w:adjustRightInd w:val="0"/>
                              <w:rPr>
                                <w:rFonts w:cs="Calibri"/>
                                <w:b/>
                                <w:color w:val="000000" w:themeColor="text1"/>
                                <w:sz w:val="24"/>
                                <w:szCs w:val="24"/>
                              </w:rPr>
                            </w:pPr>
                            <w:bookmarkStart w:id="11" w:name="Showwhatyouknow"/>
                            <w:r>
                              <w:rPr>
                                <w:rFonts w:cs="Calibri"/>
                                <w:b/>
                                <w:color w:val="000000" w:themeColor="text1"/>
                                <w:sz w:val="24"/>
                                <w:szCs w:val="24"/>
                              </w:rPr>
                              <w:t>Show What You Know</w:t>
                            </w:r>
                          </w:p>
                          <w:bookmarkEnd w:id="11"/>
                          <w:p w14:paraId="0C7731AE" w14:textId="238C7E7B" w:rsidR="00C55685" w:rsidRPr="00C55685" w:rsidRDefault="00C55685" w:rsidP="00F004F3">
                            <w:pPr>
                              <w:autoSpaceDE w:val="0"/>
                              <w:autoSpaceDN w:val="0"/>
                              <w:adjustRightInd w:val="0"/>
                              <w:rPr>
                                <w:rFonts w:cs="Calibri"/>
                                <w:color w:val="000000" w:themeColor="text1"/>
                              </w:rPr>
                            </w:pPr>
                            <w:r w:rsidRPr="00C55685">
                              <w:rPr>
                                <w:rFonts w:cs="Calibri"/>
                                <w:color w:val="000000" w:themeColor="text1"/>
                              </w:rPr>
                              <w:t xml:space="preserve">Click </w:t>
                            </w:r>
                            <w:hyperlink r:id="rId22" w:history="1">
                              <w:r w:rsidRPr="0050712D">
                                <w:rPr>
                                  <w:rStyle w:val="Hyperlink"/>
                                  <w:rFonts w:cs="Calibri"/>
                                </w:rPr>
                                <w:t>here</w:t>
                              </w:r>
                            </w:hyperlink>
                            <w:r w:rsidRPr="00C55685">
                              <w:rPr>
                                <w:rFonts w:cs="Calibri"/>
                                <w:color w:val="000000" w:themeColor="text1"/>
                              </w:rPr>
                              <w:t xml:space="preserve"> to see the different sentences relating to the three main laws you learned about today: IDEA, ADA, and Section 504.  See if you can sort the sentences so that they correspond to the correct law.</w:t>
                            </w:r>
                          </w:p>
                          <w:p w14:paraId="100D8801" w14:textId="032B7C40" w:rsidR="00C55685" w:rsidRPr="00C55685" w:rsidRDefault="0050712D" w:rsidP="00066127">
                            <w:pPr>
                              <w:autoSpaceDE w:val="0"/>
                              <w:autoSpaceDN w:val="0"/>
                              <w:adjustRightInd w:val="0"/>
                              <w:rPr>
                                <w:rFonts w:cs="Calibri"/>
                                <w:b/>
                                <w:color w:val="000000" w:themeColor="text1"/>
                                <w:sz w:val="21"/>
                                <w:szCs w:val="21"/>
                              </w:rPr>
                            </w:pPr>
                            <w:hyperlink r:id="rId23" w:history="1">
                              <w:r w:rsidR="00C55685" w:rsidRPr="0050712D">
                                <w:rPr>
                                  <w:rStyle w:val="Hyperlink"/>
                                  <w:rFonts w:cs="Calibri"/>
                                  <w:b/>
                                </w:rPr>
                                <w:t>Answer Key</w:t>
                              </w:r>
                            </w:hyperlink>
                            <w:r w:rsidR="00C55685" w:rsidRPr="00C55685">
                              <w:rPr>
                                <w:rFonts w:cs="Calibri"/>
                                <w:b/>
                                <w:color w:val="000000" w:themeColor="text1"/>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E7D948C" id="_x0000_t202" coordsize="21600,21600" o:spt="202" path="m,l,21600r21600,l21600,xe">
                <v:stroke joinstyle="miter"/>
                <v:path gradientshapeok="t" o:connecttype="rect"/>
              </v:shapetype>
              <v:shape id="Text Box 18" o:spid="_x0000_s1041" type="#_x0000_t202" style="position:absolute;margin-left:2.2pt;margin-top:147.8pt;width:468pt;height:104.9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DTPwIAAIcEAAAOAAAAZHJzL2Uyb0RvYy54bWysVMlu2zAQvRfoPxC81/KaJkLkwE2QooCR&#10;BHCKnGmKsgRQHIJkLKVf30fKdoy0p6IXejbN8t6Mr2/6VrO9cr4hU/DJaMyZMpLKxuwK/vP5/ssl&#10;Zz4IUwpNRhX8TXl+s/z86bqzuZpSTbpUjiGJ8XlnC16HYPMs87JWrfAjssrAWZFrRYDqdlnpRIfs&#10;rc6m4/FF1pErrSOpvIf1bnDyZcpfVUqGx6ryKjBdcPQW0uvSu41vtrwW+c4JWzfy0Ib4hy5a0RgU&#10;PaW6E0GwV9f8kaptpCNPVRhJajOqqkaqNAOmmYw/TLOphVVpFoDj7Qkm///Syof9k2NNCe7AlBEt&#10;OHpWfWDfqGcwAZ/O+hxhG4vA0MOO2KPdwxjH7ivXxl8MxOAH0m8ndGM2CePiaj67GMMl4ZvMZtPL&#10;i0XMk71/bp0P3xW1LAoFd6AvoSr2ax+G0GNIrGbovtE6UahNNHjSTRltSYk7pG61Y3sB9kOfuka1&#10;syhow5cq7cqhSpx4mCxKod/2A0Kp3WjaUvkGNBwN++StvG/Q8Vr48CQcFghT4ijCI55KU1dwOkic&#10;1eR+/c0e48ErvJx1WMiCG1wMZ/qHAd9Xk/k87m9S5ouvUyju3LM995jX9pYw8wTHZ2USY3zQR7Fy&#10;1L7gclaxJlzCSFQGSEfxNgxHgsuTarVKQdhYK8LabKyMqSPGkY3n/kU4e6AsgO0HOi6uyD8wN8Qm&#10;duzqNYC/ROs7pliHqGDb02IcLjOe07meot7/P5a/AQAA//8DAFBLAwQUAAYACAAAACEAg1YoDt8A&#10;AAAJAQAADwAAAGRycy9kb3ducmV2LnhtbEyPwU7DMBBE70j8g7VI3KjdKoloiFMVEJcKDg3t3Y23&#10;ScBeh9hJw99jTnCcndHM22IzW8MmHHznSMJyIYAh1U531Eg4vL/c3QPzQZFWxhFK+EYPm/L6qlC5&#10;dhfa41SFhsUS8rmS0IbQ55z7ukWr/ML1SNE7u8GqEOXQcD2oSyy3hq+EyLhVHcWFVvX41GL9WY1W&#10;QnV4XuLu2LydP74eX/m4O26zyUh5ezNvH4AFnMNfGH7xIzqUkenkRtKeGQlJEoMSVus0Axb9dSLi&#10;5SQhFWkKvCz4/w/KHwAAAP//AwBQSwECLQAUAAYACAAAACEAtoM4kv4AAADhAQAAEwAAAAAAAAAA&#10;AAAAAAAAAAAAW0NvbnRlbnRfVHlwZXNdLnhtbFBLAQItABQABgAIAAAAIQA4/SH/1gAAAJQBAAAL&#10;AAAAAAAAAAAAAAAAAC8BAABfcmVscy8ucmVsc1BLAQItABQABgAIAAAAIQD5BPDTPwIAAIcEAAAO&#10;AAAAAAAAAAAAAAAAAC4CAABkcnMvZTJvRG9jLnhtbFBLAQItABQABgAIAAAAIQCDVigO3wAAAAkB&#10;AAAPAAAAAAAAAAAAAAAAAJkEAABkcnMvZG93bnJldi54bWxQSwUGAAAAAAQABADzAAAApQUAAAAA&#10;" filled="f" strokecolor="black [3213]">
                <v:textbox style="mso-fit-shape-to-text:t">
                  <w:txbxContent>
                    <w:p w14:paraId="0E0C6479" w14:textId="77777777" w:rsidR="00C55685" w:rsidRDefault="00C55685" w:rsidP="00F004F3">
                      <w:pPr>
                        <w:autoSpaceDE w:val="0"/>
                        <w:autoSpaceDN w:val="0"/>
                        <w:adjustRightInd w:val="0"/>
                        <w:rPr>
                          <w:rFonts w:cs="Calibri"/>
                          <w:b/>
                          <w:color w:val="000000" w:themeColor="text1"/>
                          <w:sz w:val="24"/>
                          <w:szCs w:val="24"/>
                        </w:rPr>
                      </w:pPr>
                      <w:bookmarkStart w:id="12" w:name="Showwhatyouknow"/>
                      <w:r>
                        <w:rPr>
                          <w:rFonts w:cs="Calibri"/>
                          <w:b/>
                          <w:color w:val="000000" w:themeColor="text1"/>
                          <w:sz w:val="24"/>
                          <w:szCs w:val="24"/>
                        </w:rPr>
                        <w:t>Show What You Know</w:t>
                      </w:r>
                    </w:p>
                    <w:bookmarkEnd w:id="12"/>
                    <w:p w14:paraId="0C7731AE" w14:textId="238C7E7B" w:rsidR="00C55685" w:rsidRPr="00C55685" w:rsidRDefault="00C55685" w:rsidP="00F004F3">
                      <w:pPr>
                        <w:autoSpaceDE w:val="0"/>
                        <w:autoSpaceDN w:val="0"/>
                        <w:adjustRightInd w:val="0"/>
                        <w:rPr>
                          <w:rFonts w:cs="Calibri"/>
                          <w:color w:val="000000" w:themeColor="text1"/>
                        </w:rPr>
                      </w:pPr>
                      <w:r w:rsidRPr="00C55685">
                        <w:rPr>
                          <w:rFonts w:cs="Calibri"/>
                          <w:color w:val="000000" w:themeColor="text1"/>
                        </w:rPr>
                        <w:t xml:space="preserve">Click </w:t>
                      </w:r>
                      <w:hyperlink r:id="rId24" w:history="1">
                        <w:r w:rsidRPr="0050712D">
                          <w:rPr>
                            <w:rStyle w:val="Hyperlink"/>
                            <w:rFonts w:cs="Calibri"/>
                          </w:rPr>
                          <w:t>here</w:t>
                        </w:r>
                      </w:hyperlink>
                      <w:r w:rsidRPr="00C55685">
                        <w:rPr>
                          <w:rFonts w:cs="Calibri"/>
                          <w:color w:val="000000" w:themeColor="text1"/>
                        </w:rPr>
                        <w:t xml:space="preserve"> to see the different sentences relating to the three main laws you learned about today: IDEA, ADA, and Section 504.  See if you can sort the sentences so that they correspond to the correct law.</w:t>
                      </w:r>
                    </w:p>
                    <w:p w14:paraId="100D8801" w14:textId="032B7C40" w:rsidR="00C55685" w:rsidRPr="00C55685" w:rsidRDefault="0050712D" w:rsidP="00066127">
                      <w:pPr>
                        <w:autoSpaceDE w:val="0"/>
                        <w:autoSpaceDN w:val="0"/>
                        <w:adjustRightInd w:val="0"/>
                        <w:rPr>
                          <w:rFonts w:cs="Calibri"/>
                          <w:b/>
                          <w:color w:val="000000" w:themeColor="text1"/>
                          <w:sz w:val="21"/>
                          <w:szCs w:val="21"/>
                        </w:rPr>
                      </w:pPr>
                      <w:hyperlink r:id="rId25" w:history="1">
                        <w:r w:rsidR="00C55685" w:rsidRPr="0050712D">
                          <w:rPr>
                            <w:rStyle w:val="Hyperlink"/>
                            <w:rFonts w:cs="Calibri"/>
                            <w:b/>
                          </w:rPr>
                          <w:t>Answer Key</w:t>
                        </w:r>
                      </w:hyperlink>
                      <w:r w:rsidR="00C55685" w:rsidRPr="00C55685">
                        <w:rPr>
                          <w:rFonts w:cs="Calibri"/>
                          <w:b/>
                          <w:color w:val="000000" w:themeColor="text1"/>
                        </w:rPr>
                        <w:t xml:space="preserve"> </w:t>
                      </w:r>
                    </w:p>
                  </w:txbxContent>
                </v:textbox>
                <w10:wrap type="square"/>
              </v:shape>
            </w:pict>
          </mc:Fallback>
        </mc:AlternateContent>
      </w:r>
    </w:p>
    <w:p w14:paraId="4EA3B605" w14:textId="149080AE" w:rsidR="00C55685" w:rsidRDefault="00C55685" w:rsidP="00F004F3">
      <w:pPr>
        <w:autoSpaceDE w:val="0"/>
        <w:autoSpaceDN w:val="0"/>
        <w:adjustRightInd w:val="0"/>
        <w:rPr>
          <w:rFonts w:cs="Calibri"/>
          <w:b/>
          <w:color w:val="000000" w:themeColor="text1"/>
          <w:sz w:val="24"/>
          <w:szCs w:val="24"/>
        </w:rPr>
      </w:pPr>
    </w:p>
    <w:p w14:paraId="798AB40E" w14:textId="764A72EE" w:rsidR="00C55685" w:rsidRDefault="002572FA" w:rsidP="00F004F3">
      <w:pPr>
        <w:autoSpaceDE w:val="0"/>
        <w:autoSpaceDN w:val="0"/>
        <w:adjustRightInd w:val="0"/>
        <w:rPr>
          <w:rFonts w:cs="Calibri"/>
          <w:b/>
          <w:color w:val="000000" w:themeColor="text1"/>
          <w:sz w:val="24"/>
          <w:szCs w:val="24"/>
        </w:rPr>
      </w:pPr>
      <w:r>
        <w:rPr>
          <w:noProof/>
        </w:rPr>
        <mc:AlternateContent>
          <mc:Choice Requires="wps">
            <w:drawing>
              <wp:anchor distT="0" distB="0" distL="114300" distR="114300" simplePos="0" relativeHeight="251683840" behindDoc="0" locked="0" layoutInCell="1" allowOverlap="1" wp14:anchorId="47C8235B" wp14:editId="1C6DFBC7">
                <wp:simplePos x="0" y="0"/>
                <wp:positionH relativeFrom="column">
                  <wp:posOffset>28575</wp:posOffset>
                </wp:positionH>
                <wp:positionV relativeFrom="paragraph">
                  <wp:posOffset>414655</wp:posOffset>
                </wp:positionV>
                <wp:extent cx="5943600" cy="1599565"/>
                <wp:effectExtent l="0" t="0" r="25400" b="27305"/>
                <wp:wrapSquare wrapText="bothSides"/>
                <wp:docPr id="19" name="Text Box 19"/>
                <wp:cNvGraphicFramePr/>
                <a:graphic xmlns:a="http://schemas.openxmlformats.org/drawingml/2006/main">
                  <a:graphicData uri="http://schemas.microsoft.com/office/word/2010/wordprocessingShape">
                    <wps:wsp>
                      <wps:cNvSpPr txBox="1"/>
                      <wps:spPr>
                        <a:xfrm>
                          <a:off x="0" y="0"/>
                          <a:ext cx="5943600" cy="1599565"/>
                        </a:xfrm>
                        <a:prstGeom prst="rect">
                          <a:avLst/>
                        </a:prstGeom>
                        <a:noFill/>
                        <a:ln>
                          <a:solidFill>
                            <a:schemeClr val="tx1"/>
                          </a:solidFill>
                        </a:ln>
                        <a:effectLst/>
                      </wps:spPr>
                      <wps:txbx>
                        <w:txbxContent>
                          <w:p w14:paraId="16C00FC9" w14:textId="77777777" w:rsidR="00C55685" w:rsidRDefault="00C55685" w:rsidP="00226E30">
                            <w:pPr>
                              <w:rPr>
                                <w:b/>
                                <w:sz w:val="24"/>
                              </w:rPr>
                            </w:pPr>
                            <w:bookmarkStart w:id="13" w:name="Wrapping"/>
                            <w:r>
                              <w:rPr>
                                <w:b/>
                                <w:sz w:val="24"/>
                              </w:rPr>
                              <w:t>Wrapping Up</w:t>
                            </w:r>
                          </w:p>
                          <w:bookmarkEnd w:id="13"/>
                          <w:p w14:paraId="612A4CFD" w14:textId="77777777" w:rsidR="00C55685" w:rsidRPr="00C55685" w:rsidRDefault="00C55685" w:rsidP="00C81903">
                            <w:pPr>
                              <w:autoSpaceDE w:val="0"/>
                              <w:autoSpaceDN w:val="0"/>
                              <w:adjustRightInd w:val="0"/>
                              <w:rPr>
                                <w:rFonts w:cs="Calibri"/>
                                <w:color w:val="000000" w:themeColor="text1"/>
                                <w:sz w:val="21"/>
                                <w:szCs w:val="21"/>
                              </w:rPr>
                            </w:pPr>
                            <w:r w:rsidRPr="00C55685">
                              <w:rPr>
                                <w:rFonts w:cs="Calibri"/>
                                <w:color w:val="000000" w:themeColor="text1"/>
                              </w:rPr>
                              <w:t>College can seem so far away, but you learned today that it isn’t impossible to go.  There are laws that protect you now and laws that will provide services for you after graduation.  Think about someone who is in college now.  Write three questions you would like to ask someone with a disability who is in college now or has recently graduated.  If you don’t know anyone, your parents or teachers might know someone.  Their answers can help you understand that college is possible for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7C8235B" id="Text Box 19" o:spid="_x0000_s1042" type="#_x0000_t202" style="position:absolute;margin-left:2.25pt;margin-top:32.65pt;width:468pt;height:125.9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dt3kECAACHBAAADgAAAGRycy9lMm9Eb2MueG1srFRda9swFH0f7D8Iva9OuiRbTJ2StXQMSltI&#10;Rp8VWY4Nsq6Q1Njdr9+RHKeh29PYi3K/fD/OuTdX132r2UE535Ap+PRiwpkyksrG7Av+c3v36Stn&#10;PghTCk1GFfxVeX69+vjhqrO5uqSadKkcQxLj884WvA7B5lnmZa1a4S/IKgNnRa4VAarbZ6UTHbK3&#10;OrucTBZZR660jqTyHtbbwclXKX9VKRkeq8qrwHTB0VtIr0vvLr7Z6krkeyds3chjG+IfumhFY1D0&#10;lOpWBMFeXPNHqraRjjxV4UJSm1FVNVKlGTDNdPJumk0trEqzABxvTzD5/5dWPhyeHGtKcLfkzIgW&#10;HG1VH9g36hlMwKezPkfYxiIw9LAjdrR7GOPYfeXa+IuBGPxA+vWEbswmYZwvZ58XE7gkfNP5cjlf&#10;zGOe7O1z63z4rqhlUSi4A30JVXG492EIHUNiNUN3jdaJQm2iwZNuymhLStwhdaMdOwiwH/rUNaqd&#10;RUEbvlRpV45V4sTDZFEK/a4fEFqMY++ofAUajoZ98lbeNej4XvjwJBwWCFPiKMIjnkpTV3A6SpzV&#10;5H79zR7jwSu8nHVYyIIbXAxn+ocB38vpbBb3Nymz+ZdLKO7cszv3mJf2hjDzFMdnZRJjfNCjWDlq&#10;n3E561gTLmEkKgOkUbwJw5Hg8qRar1MQNtaKcG82VsbUEePIxrZ/Fs4eKQtg+4HGxRX5O+aG2MSO&#10;Xb8E8JdojTAPmGIdooJtT4txvMx4Tud6inr7/1j9BgAA//8DAFBLAwQUAAYACAAAACEA85cJwN8A&#10;AAAIAQAADwAAAGRycy9kb3ducmV2LnhtbEyPzU7DMBCE70i8g7VI3KiT/gQI2VQFxKUqB0J7d+Nt&#10;EojtEDtpeHuWExxnZzTzbbaeTCtG6n3jLEI8i0CQLZ1ubIWwf3+5uQPhg7Jatc4Swjd5WOeXF5lK&#10;tTvbNxqLUAkusT5VCHUIXSqlL2syys9cR5a9k+uNCiz7SupenbnctHIeRYk0qrG8UKuOnmoqP4vB&#10;IBT755i2h+r19PH1uJPD9rBJxhbx+mraPIAINIW/MPziMzrkzHR0g9VetAjLFQcRktUCBNv3y4gP&#10;R4RFfDsHmWfy/wP5DwAAAP//AwBQSwECLQAUAAYACAAAACEA5JnDwPsAAADhAQAAEwAAAAAAAAAA&#10;AAAAAAAAAAAAW0NvbnRlbnRfVHlwZXNdLnhtbFBLAQItABQABgAIAAAAIQAjsmrh1wAAAJQBAAAL&#10;AAAAAAAAAAAAAAAAACwBAABfcmVscy8ucmVsc1BLAQItABQABgAIAAAAIQBzF23eQQIAAIcEAAAO&#10;AAAAAAAAAAAAAAAAACwCAABkcnMvZTJvRG9jLnhtbFBLAQItABQABgAIAAAAIQDzlwnA3wAAAAgB&#10;AAAPAAAAAAAAAAAAAAAAAJkEAABkcnMvZG93bnJldi54bWxQSwUGAAAAAAQABADzAAAApQUAAAAA&#10;" filled="f" strokecolor="black [3213]">
                <v:textbox style="mso-fit-shape-to-text:t">
                  <w:txbxContent>
                    <w:p w14:paraId="16C00FC9" w14:textId="77777777" w:rsidR="00C55685" w:rsidRDefault="00C55685" w:rsidP="00226E30">
                      <w:pPr>
                        <w:rPr>
                          <w:b/>
                          <w:sz w:val="24"/>
                        </w:rPr>
                      </w:pPr>
                      <w:bookmarkStart w:id="19" w:name="Wrapping"/>
                      <w:r>
                        <w:rPr>
                          <w:b/>
                          <w:sz w:val="24"/>
                        </w:rPr>
                        <w:t>Wrapping Up</w:t>
                      </w:r>
                    </w:p>
                    <w:bookmarkEnd w:id="19"/>
                    <w:p w14:paraId="612A4CFD" w14:textId="77777777" w:rsidR="00C55685" w:rsidRPr="00C55685" w:rsidRDefault="00C55685" w:rsidP="00C81903">
                      <w:pPr>
                        <w:autoSpaceDE w:val="0"/>
                        <w:autoSpaceDN w:val="0"/>
                        <w:adjustRightInd w:val="0"/>
                        <w:rPr>
                          <w:rFonts w:cs="Calibri"/>
                          <w:color w:val="000000" w:themeColor="text1"/>
                          <w:sz w:val="21"/>
                          <w:szCs w:val="21"/>
                        </w:rPr>
                      </w:pPr>
                      <w:r w:rsidRPr="00C55685">
                        <w:rPr>
                          <w:rFonts w:cs="Calibri"/>
                          <w:color w:val="000000" w:themeColor="text1"/>
                        </w:rPr>
                        <w:t>College can seem so far away, but you learned today that it isn’t impossible to go.  There are laws that protect you now and laws that will provide services for you after graduation.  Think about someone who is in college now.  Write three questions you would like to ask someone with a disability who is in college now or has recently graduated.  If you don’t know anyone, your parents or teachers might know someone.  Their answers can help you understand that college is possible for you!</w:t>
                      </w:r>
                    </w:p>
                  </w:txbxContent>
                </v:textbox>
                <w10:wrap type="square"/>
              </v:shape>
            </w:pict>
          </mc:Fallback>
        </mc:AlternateContent>
      </w:r>
    </w:p>
    <w:p w14:paraId="592A7FE9" w14:textId="68BB58CC" w:rsidR="00C55685" w:rsidRDefault="00C55685" w:rsidP="00F004F3">
      <w:pPr>
        <w:autoSpaceDE w:val="0"/>
        <w:autoSpaceDN w:val="0"/>
        <w:adjustRightInd w:val="0"/>
        <w:rPr>
          <w:rFonts w:cs="Calibri"/>
          <w:b/>
          <w:color w:val="000000" w:themeColor="text1"/>
          <w:sz w:val="24"/>
          <w:szCs w:val="24"/>
        </w:rPr>
      </w:pPr>
    </w:p>
    <w:p w14:paraId="4E79ED2D" w14:textId="0EB3F94B" w:rsidR="00C55685" w:rsidRDefault="00C55685" w:rsidP="00F004F3">
      <w:pPr>
        <w:autoSpaceDE w:val="0"/>
        <w:autoSpaceDN w:val="0"/>
        <w:adjustRightInd w:val="0"/>
        <w:rPr>
          <w:rFonts w:cs="Calibri"/>
          <w:b/>
          <w:color w:val="000000" w:themeColor="text1"/>
          <w:sz w:val="24"/>
          <w:szCs w:val="24"/>
        </w:rPr>
      </w:pPr>
    </w:p>
    <w:p w14:paraId="368CC7E4" w14:textId="10ADC311" w:rsidR="00C55685" w:rsidRDefault="00C55685" w:rsidP="00F004F3">
      <w:pPr>
        <w:autoSpaceDE w:val="0"/>
        <w:autoSpaceDN w:val="0"/>
        <w:adjustRightInd w:val="0"/>
        <w:rPr>
          <w:rFonts w:cs="Calibri"/>
          <w:b/>
          <w:color w:val="000000" w:themeColor="text1"/>
          <w:sz w:val="24"/>
          <w:szCs w:val="24"/>
        </w:rPr>
      </w:pPr>
    </w:p>
    <w:p w14:paraId="51DD48EC" w14:textId="13CD4173" w:rsidR="00C55685" w:rsidRDefault="00C55685" w:rsidP="00F004F3">
      <w:pPr>
        <w:autoSpaceDE w:val="0"/>
        <w:autoSpaceDN w:val="0"/>
        <w:adjustRightInd w:val="0"/>
        <w:rPr>
          <w:rFonts w:cs="Calibri"/>
          <w:b/>
          <w:color w:val="000000" w:themeColor="text1"/>
          <w:sz w:val="24"/>
          <w:szCs w:val="24"/>
        </w:rPr>
      </w:pPr>
    </w:p>
    <w:p w14:paraId="5F4E4EE9" w14:textId="6EE58EF8" w:rsidR="00602744" w:rsidRDefault="00602744" w:rsidP="000378D7">
      <w:pPr>
        <w:autoSpaceDE w:val="0"/>
        <w:autoSpaceDN w:val="0"/>
        <w:adjustRightInd w:val="0"/>
        <w:spacing w:after="0" w:line="240" w:lineRule="auto"/>
        <w:rPr>
          <w:rFonts w:cs="Calibri"/>
          <w:color w:val="FF0000"/>
          <w:sz w:val="24"/>
          <w:szCs w:val="24"/>
        </w:rPr>
      </w:pPr>
    </w:p>
    <w:p w14:paraId="37A3CE99" w14:textId="22BD422E" w:rsidR="00EA567A" w:rsidRDefault="002572FA" w:rsidP="00C90E3C">
      <w:pPr>
        <w:rPr>
          <w:rFonts w:cs="Calibri"/>
          <w:sz w:val="24"/>
          <w:szCs w:val="24"/>
        </w:rPr>
      </w:pPr>
      <w:r>
        <w:rPr>
          <w:noProof/>
        </w:rPr>
        <mc:AlternateContent>
          <mc:Choice Requires="wps">
            <w:drawing>
              <wp:anchor distT="0" distB="0" distL="114300" distR="114300" simplePos="0" relativeHeight="251685888" behindDoc="0" locked="0" layoutInCell="1" allowOverlap="1" wp14:anchorId="2BCDD6C7" wp14:editId="59CC4AD2">
                <wp:simplePos x="0" y="0"/>
                <wp:positionH relativeFrom="column">
                  <wp:posOffset>92075</wp:posOffset>
                </wp:positionH>
                <wp:positionV relativeFrom="paragraph">
                  <wp:posOffset>675005</wp:posOffset>
                </wp:positionV>
                <wp:extent cx="5943600" cy="1332865"/>
                <wp:effectExtent l="0" t="0" r="25400" b="22225"/>
                <wp:wrapSquare wrapText="bothSides"/>
                <wp:docPr id="20" name="Text Box 20"/>
                <wp:cNvGraphicFramePr/>
                <a:graphic xmlns:a="http://schemas.openxmlformats.org/drawingml/2006/main">
                  <a:graphicData uri="http://schemas.microsoft.com/office/word/2010/wordprocessingShape">
                    <wps:wsp>
                      <wps:cNvSpPr txBox="1"/>
                      <wps:spPr>
                        <a:xfrm>
                          <a:off x="0" y="0"/>
                          <a:ext cx="5943600" cy="1332865"/>
                        </a:xfrm>
                        <a:prstGeom prst="rect">
                          <a:avLst/>
                        </a:prstGeom>
                        <a:noFill/>
                        <a:ln>
                          <a:solidFill>
                            <a:schemeClr val="tx1"/>
                          </a:solidFill>
                        </a:ln>
                        <a:effectLst/>
                      </wps:spPr>
                      <wps:txbx>
                        <w:txbxContent>
                          <w:p w14:paraId="2DAFEA4B" w14:textId="77777777" w:rsidR="00C55685" w:rsidRPr="000A13A9" w:rsidRDefault="00C55685" w:rsidP="00C90E3C">
                            <w:pPr>
                              <w:rPr>
                                <w:rFonts w:asciiTheme="minorHAnsi" w:hAnsiTheme="minorHAnsi"/>
                                <w:b/>
                                <w:color w:val="000000" w:themeColor="text1"/>
                                <w:sz w:val="24"/>
                              </w:rPr>
                            </w:pPr>
                            <w:r w:rsidRPr="000A13A9">
                              <w:rPr>
                                <w:rFonts w:asciiTheme="minorHAnsi" w:hAnsiTheme="minorHAnsi"/>
                                <w:b/>
                                <w:color w:val="000000" w:themeColor="text1"/>
                                <w:sz w:val="24"/>
                              </w:rPr>
                              <w:t>Have you accomplished today’s objective?</w:t>
                            </w:r>
                          </w:p>
                          <w:p w14:paraId="50BBF86A" w14:textId="77777777" w:rsidR="00C55685" w:rsidRPr="000A13A9" w:rsidRDefault="00C55685" w:rsidP="00C90E3C">
                            <w:pPr>
                              <w:rPr>
                                <w:rFonts w:asciiTheme="minorHAnsi" w:hAnsiTheme="minorHAnsi"/>
                                <w:i/>
                                <w:szCs w:val="21"/>
                              </w:rPr>
                            </w:pPr>
                            <w:r w:rsidRPr="000A13A9">
                              <w:rPr>
                                <w:rFonts w:asciiTheme="minorHAnsi" w:hAnsiTheme="minorHAnsi"/>
                                <w:color w:val="000000" w:themeColor="text1"/>
                                <w:szCs w:val="21"/>
                              </w:rPr>
                              <w:t xml:space="preserve">You will identify and compare the three main laws protecting individuals with disabilities.  </w:t>
                            </w:r>
                            <w:r w:rsidRPr="000A13A9">
                              <w:rPr>
                                <w:rFonts w:asciiTheme="minorHAnsi" w:hAnsiTheme="minorHAnsi"/>
                                <w:i/>
                                <w:szCs w:val="21"/>
                              </w:rPr>
                              <w:t>If so, congratulations!</w:t>
                            </w:r>
                          </w:p>
                          <w:p w14:paraId="5635EB0D" w14:textId="77777777" w:rsidR="00C55685" w:rsidRPr="000A13A9" w:rsidRDefault="00C55685" w:rsidP="00414FBC">
                            <w:pPr>
                              <w:rPr>
                                <w:rFonts w:asciiTheme="minorHAnsi" w:hAnsiTheme="minorHAnsi"/>
                                <w:i/>
                                <w:sz w:val="21"/>
                                <w:szCs w:val="21"/>
                              </w:rPr>
                            </w:pPr>
                            <w:r w:rsidRPr="000A13A9">
                              <w:rPr>
                                <w:rFonts w:asciiTheme="minorHAnsi" w:hAnsiTheme="minorHAnsi"/>
                                <w:i/>
                                <w:szCs w:val="21"/>
                              </w:rPr>
                              <w:t>If not, review the information on knowing the laws again.  Have your parent/guardian review this 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BCDD6C7" id="Text Box 20" o:spid="_x0000_s1043" type="#_x0000_t202" style="position:absolute;margin-left:7.25pt;margin-top:53.15pt;width:468pt;height:104.9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tc0ECAACHBAAADgAAAGRycy9lMm9Eb2MueG1srFTLbhoxFN1X6j9Y3pfhmQdiiCgRVaUoiRSq&#10;rI3HAyN5fC3bMEO/vsceSFCaVdWNua+5j3PuZXbX1podlPMVmZwPen3OlJFUVGab81/r1bcbznwQ&#10;phCajMr5UXl+N//6ZdbYqRrSjnShHEMS46eNzfkuBDvNMi93qha+R1YZOEtytQhQ3TYrnGiQvdbZ&#10;sN+/yhpyhXUklfew3ndOPk/5y1LJ8FSWXgWmc47eQnpdejfxzeYzMd06YXeVPLUh/qGLWlQGRd9S&#10;3Ysg2N5Vf6WqK+nIUxl6kuqMyrKSKs2AaQb9D9O87IRVaRaA4+0bTP7/pZWPh2fHqiLnQ8BjRA2O&#10;1qoN7Du1DCbg01g/RdiLRWBoYQfPZ7uHMY7dlq6OvxiIwY9Uxzd0YzYJ4+R2PLrqwyXhG4xGw5ur&#10;ScyTvX9unQ8/FNUsCjl3oC+hKg4PPnSh55BYzdCq0jpRqE00eNJVEW1JiTukltqxgwD7oU1do9pF&#10;FLTuS5V25VQlTtxNFqXQbtqE0OD6PPaGiiPQcNTtk7dyVaHjB+HDs3BYIEyJowhPeEpNTc7pJHG2&#10;I/f7M3uMB6/wctZgIXNucDGc6Z8GfN8OxmMkDUkZT64jW+7Ss7n0mH29JMw8wPFZmcQYH/RZLB3V&#10;r7icRawJlzASlQHSWVyG7khweVItFikIG2tFeDAvVsbUEePIxrp9Fc6eKAtg+5HOiyumH5jrYhM7&#10;drEP4C/RGmHuMMU6RAXbnhbjdJnxnC71FPX+/zH/AwAA//8DAFBLAwQUAAYACAAAACEA1Uplyd8A&#10;AAAKAQAADwAAAGRycy9kb3ducmV2LnhtbEyPzU7DMBCE70i8g7VI3KidlkY0jVMVEJeKHgjt3Y23&#10;ScA/IXbS8PYsJzitZnc0+02+maxhI/ah9U5CMhPA0FVet66WcHh/uXsAFqJyWhnvUMI3BtgU11e5&#10;yrS/uDccy1gzCnEhUxKaGLuM81A1aFWY+Q4d3c6+tyqS7Guue3WhcGv4XIiUW9U6+tCoDp8arD7L&#10;wUooD88J7o71/vzx9fjKh91xm45GytubabsGFnGKf2b4xSd0KIjp5AenAzOk75fkpCnSBTAyrJaC&#10;NicJiySdAy9y/r9C8QMAAP//AwBQSwECLQAUAAYACAAAACEA5JnDwPsAAADhAQAAEwAAAAAAAAAA&#10;AAAAAAAAAAAAW0NvbnRlbnRfVHlwZXNdLnhtbFBLAQItABQABgAIAAAAIQAjsmrh1wAAAJQBAAAL&#10;AAAAAAAAAAAAAAAAACwBAABfcmVscy8ucmVsc1BLAQItABQABgAIAAAAIQBff61zQQIAAIcEAAAO&#10;AAAAAAAAAAAAAAAAACwCAABkcnMvZTJvRG9jLnhtbFBLAQItABQABgAIAAAAIQDVSmXJ3wAAAAoB&#10;AAAPAAAAAAAAAAAAAAAAAJkEAABkcnMvZG93bnJldi54bWxQSwUGAAAAAAQABADzAAAApQUAAAAA&#10;" filled="f" strokecolor="black [3213]">
                <v:textbox style="mso-fit-shape-to-text:t">
                  <w:txbxContent>
                    <w:p w14:paraId="2DAFEA4B" w14:textId="77777777" w:rsidR="00C55685" w:rsidRPr="000A13A9" w:rsidRDefault="00C55685" w:rsidP="00C90E3C">
                      <w:pPr>
                        <w:rPr>
                          <w:rFonts w:asciiTheme="minorHAnsi" w:hAnsiTheme="minorHAnsi"/>
                          <w:b/>
                          <w:color w:val="000000" w:themeColor="text1"/>
                          <w:sz w:val="24"/>
                        </w:rPr>
                      </w:pPr>
                      <w:r w:rsidRPr="000A13A9">
                        <w:rPr>
                          <w:rFonts w:asciiTheme="minorHAnsi" w:hAnsiTheme="minorHAnsi"/>
                          <w:b/>
                          <w:color w:val="000000" w:themeColor="text1"/>
                          <w:sz w:val="24"/>
                        </w:rPr>
                        <w:t>Have you accomplished today’s objective?</w:t>
                      </w:r>
                    </w:p>
                    <w:p w14:paraId="50BBF86A" w14:textId="77777777" w:rsidR="00C55685" w:rsidRPr="000A13A9" w:rsidRDefault="00C55685" w:rsidP="00C90E3C">
                      <w:pPr>
                        <w:rPr>
                          <w:rFonts w:asciiTheme="minorHAnsi" w:hAnsiTheme="minorHAnsi"/>
                          <w:i/>
                          <w:szCs w:val="21"/>
                        </w:rPr>
                      </w:pPr>
                      <w:r w:rsidRPr="000A13A9">
                        <w:rPr>
                          <w:rFonts w:asciiTheme="minorHAnsi" w:hAnsiTheme="minorHAnsi"/>
                          <w:color w:val="000000" w:themeColor="text1"/>
                          <w:szCs w:val="21"/>
                        </w:rPr>
                        <w:t xml:space="preserve">You will identify and compare the three main laws protecting individuals with disabilities.  </w:t>
                      </w:r>
                      <w:r w:rsidRPr="000A13A9">
                        <w:rPr>
                          <w:rFonts w:asciiTheme="minorHAnsi" w:hAnsiTheme="minorHAnsi"/>
                          <w:i/>
                          <w:szCs w:val="21"/>
                        </w:rPr>
                        <w:t>If so, congratulations!</w:t>
                      </w:r>
                    </w:p>
                    <w:p w14:paraId="5635EB0D" w14:textId="77777777" w:rsidR="00C55685" w:rsidRPr="000A13A9" w:rsidRDefault="00C55685" w:rsidP="00414FBC">
                      <w:pPr>
                        <w:rPr>
                          <w:rFonts w:asciiTheme="minorHAnsi" w:hAnsiTheme="minorHAnsi"/>
                          <w:i/>
                          <w:sz w:val="21"/>
                          <w:szCs w:val="21"/>
                        </w:rPr>
                      </w:pPr>
                      <w:r w:rsidRPr="000A13A9">
                        <w:rPr>
                          <w:rFonts w:asciiTheme="minorHAnsi" w:hAnsiTheme="minorHAnsi"/>
                          <w:i/>
                          <w:szCs w:val="21"/>
                        </w:rPr>
                        <w:t>If not, review the information on knowing the laws again.  Have your parent/guardian review this with you.</w:t>
                      </w:r>
                    </w:p>
                  </w:txbxContent>
                </v:textbox>
                <w10:wrap type="square"/>
              </v:shape>
            </w:pict>
          </mc:Fallback>
        </mc:AlternateContent>
      </w:r>
    </w:p>
    <w:bookmarkEnd w:id="2"/>
    <w:p w14:paraId="25520B5A" w14:textId="2AEF4506" w:rsidR="00706138" w:rsidRDefault="00706138" w:rsidP="00E60FAA">
      <w:pPr>
        <w:rPr>
          <w:rFonts w:asciiTheme="minorHAnsi" w:hAnsiTheme="minorHAnsi"/>
          <w:color w:val="FF0000"/>
        </w:rPr>
      </w:pPr>
    </w:p>
    <w:p w14:paraId="578A416A" w14:textId="06333C3F" w:rsidR="00706138" w:rsidRDefault="00706138" w:rsidP="00E60FAA">
      <w:pPr>
        <w:rPr>
          <w:rFonts w:asciiTheme="minorHAnsi" w:hAnsiTheme="minorHAnsi"/>
          <w:color w:val="FF0000"/>
        </w:rPr>
      </w:pPr>
    </w:p>
    <w:p w14:paraId="069B9C56" w14:textId="769AF17C" w:rsidR="00F373D8" w:rsidRPr="00C31ABC" w:rsidRDefault="002572FA" w:rsidP="00E60FAA">
      <w:pPr>
        <w:rPr>
          <w:rFonts w:asciiTheme="minorHAnsi" w:hAnsiTheme="minorHAnsi"/>
          <w:color w:val="FF0000"/>
        </w:rPr>
      </w:pPr>
      <w:r>
        <w:rPr>
          <w:noProof/>
        </w:rPr>
        <mc:AlternateContent>
          <mc:Choice Requires="wps">
            <w:drawing>
              <wp:anchor distT="0" distB="0" distL="114300" distR="114300" simplePos="0" relativeHeight="251687936" behindDoc="0" locked="0" layoutInCell="1" allowOverlap="1" wp14:anchorId="592E138C" wp14:editId="30D102E7">
                <wp:simplePos x="0" y="0"/>
                <wp:positionH relativeFrom="column">
                  <wp:posOffset>92710</wp:posOffset>
                </wp:positionH>
                <wp:positionV relativeFrom="paragraph">
                  <wp:posOffset>195580</wp:posOffset>
                </wp:positionV>
                <wp:extent cx="5963285" cy="2995295"/>
                <wp:effectExtent l="0" t="0" r="31115" b="23495"/>
                <wp:wrapSquare wrapText="bothSides"/>
                <wp:docPr id="22" name="Text Box 22"/>
                <wp:cNvGraphicFramePr/>
                <a:graphic xmlns:a="http://schemas.openxmlformats.org/drawingml/2006/main">
                  <a:graphicData uri="http://schemas.microsoft.com/office/word/2010/wordprocessingShape">
                    <wps:wsp>
                      <wps:cNvSpPr txBox="1"/>
                      <wps:spPr>
                        <a:xfrm>
                          <a:off x="0" y="0"/>
                          <a:ext cx="5963285" cy="2995295"/>
                        </a:xfrm>
                        <a:prstGeom prst="rect">
                          <a:avLst/>
                        </a:prstGeom>
                        <a:noFill/>
                        <a:ln>
                          <a:solidFill>
                            <a:schemeClr val="tx1"/>
                          </a:solidFill>
                        </a:ln>
                        <a:effectLst/>
                      </wps:spPr>
                      <wps:txbx>
                        <w:txbxContent>
                          <w:p w14:paraId="04387EB3" w14:textId="3A7ED4BD" w:rsidR="009A161E" w:rsidRPr="00C31ABC" w:rsidRDefault="00C31ABC" w:rsidP="009A161E">
                            <w:pPr>
                              <w:spacing w:after="0"/>
                              <w:rPr>
                                <w:rFonts w:asciiTheme="minorHAnsi" w:hAnsiTheme="minorHAnsi"/>
                                <w:b/>
                                <w:sz w:val="24"/>
                                <w:szCs w:val="24"/>
                              </w:rPr>
                            </w:pPr>
                            <w:bookmarkStart w:id="14" w:name="Digging"/>
                            <w:r w:rsidRPr="00C31ABC">
                              <w:rPr>
                                <w:rFonts w:asciiTheme="minorHAnsi" w:hAnsiTheme="minorHAnsi"/>
                                <w:b/>
                                <w:sz w:val="24"/>
                                <w:szCs w:val="24"/>
                              </w:rPr>
                              <w:t>For More Information</w:t>
                            </w:r>
                            <w:r w:rsidR="009A161E">
                              <w:rPr>
                                <w:rFonts w:asciiTheme="minorHAnsi" w:hAnsiTheme="minorHAnsi"/>
                                <w:b/>
                                <w:sz w:val="24"/>
                                <w:szCs w:val="24"/>
                              </w:rPr>
                              <w:t>…</w:t>
                            </w:r>
                            <w:r w:rsidR="009A161E" w:rsidRPr="00C31ABC">
                              <w:rPr>
                                <w:rFonts w:asciiTheme="minorHAnsi" w:hAnsiTheme="minorHAnsi"/>
                                <w:b/>
                                <w:sz w:val="24"/>
                                <w:szCs w:val="24"/>
                              </w:rPr>
                              <w:t xml:space="preserve">Digging Deeper </w:t>
                            </w:r>
                          </w:p>
                          <w:bookmarkEnd w:id="14"/>
                          <w:p w14:paraId="4FFC9352" w14:textId="634E08A3" w:rsidR="00C31ABC" w:rsidRPr="00C31ABC" w:rsidRDefault="00C31ABC" w:rsidP="00C31ABC">
                            <w:pPr>
                              <w:spacing w:after="0"/>
                              <w:rPr>
                                <w:rFonts w:asciiTheme="minorHAnsi" w:hAnsiTheme="minorHAnsi"/>
                                <w:b/>
                                <w:sz w:val="24"/>
                                <w:szCs w:val="24"/>
                              </w:rPr>
                            </w:pPr>
                          </w:p>
                          <w:p w14:paraId="27AC98DE" w14:textId="3DF8EADD" w:rsidR="00C31ABC" w:rsidRPr="00C31ABC" w:rsidRDefault="00C31ABC" w:rsidP="00C31ABC">
                            <w:pPr>
                              <w:spacing w:after="0" w:line="240" w:lineRule="auto"/>
                              <w:rPr>
                                <w:rFonts w:asciiTheme="minorHAnsi" w:hAnsiTheme="minorHAnsi" w:cs="Verdana"/>
                                <w:color w:val="434343"/>
                              </w:rPr>
                            </w:pPr>
                            <w:r w:rsidRPr="00C31ABC">
                              <w:rPr>
                                <w:rFonts w:asciiTheme="minorHAnsi" w:hAnsiTheme="minorHAnsi" w:cs="Verdana"/>
                                <w:color w:val="000000" w:themeColor="text1"/>
                              </w:rPr>
                              <w:t>Americans with Disabilities Act Basics: Video</w:t>
                            </w:r>
                          </w:p>
                          <w:p w14:paraId="4A07D982" w14:textId="77777777" w:rsidR="00C31ABC" w:rsidRDefault="00C554AD" w:rsidP="00C31ABC">
                            <w:pPr>
                              <w:spacing w:after="0" w:line="240" w:lineRule="auto"/>
                              <w:rPr>
                                <w:rStyle w:val="Hyperlink"/>
                                <w:rFonts w:asciiTheme="minorHAnsi" w:hAnsiTheme="minorHAnsi"/>
                              </w:rPr>
                            </w:pPr>
                            <w:hyperlink r:id="rId26" w:history="1">
                              <w:r w:rsidR="00C31ABC" w:rsidRPr="00C31ABC">
                                <w:rPr>
                                  <w:rStyle w:val="Hyperlink"/>
                                  <w:rFonts w:asciiTheme="minorHAnsi" w:hAnsiTheme="minorHAnsi"/>
                                </w:rPr>
                                <w:t>https://www.youtube.com/watch?v=X4rYDdW33P4</w:t>
                              </w:r>
                            </w:hyperlink>
                          </w:p>
                          <w:p w14:paraId="0022F8B9" w14:textId="77777777" w:rsidR="00706138" w:rsidRPr="00C31ABC" w:rsidRDefault="00706138" w:rsidP="00C31ABC">
                            <w:pPr>
                              <w:spacing w:after="0" w:line="240" w:lineRule="auto"/>
                              <w:rPr>
                                <w:rFonts w:asciiTheme="minorHAnsi" w:hAnsiTheme="minorHAnsi"/>
                                <w:color w:val="FF0000"/>
                              </w:rPr>
                            </w:pPr>
                          </w:p>
                          <w:p w14:paraId="2A303F46" w14:textId="77777777" w:rsidR="00C31ABC" w:rsidRPr="00C31ABC" w:rsidRDefault="00C31ABC" w:rsidP="00C31ABC">
                            <w:pPr>
                              <w:tabs>
                                <w:tab w:val="left" w:pos="1500"/>
                              </w:tabs>
                              <w:spacing w:after="0" w:line="240" w:lineRule="auto"/>
                              <w:rPr>
                                <w:rFonts w:asciiTheme="minorHAnsi" w:hAnsiTheme="minorHAnsi"/>
                                <w:color w:val="000000" w:themeColor="text1"/>
                              </w:rPr>
                            </w:pPr>
                            <w:r w:rsidRPr="00C31ABC">
                              <w:rPr>
                                <w:rFonts w:asciiTheme="minorHAnsi" w:hAnsiTheme="minorHAnsi"/>
                                <w:color w:val="000000" w:themeColor="text1"/>
                              </w:rPr>
                              <w:t>IDEA video</w:t>
                            </w:r>
                            <w:r>
                              <w:rPr>
                                <w:rFonts w:asciiTheme="minorHAnsi" w:hAnsiTheme="minorHAnsi"/>
                                <w:color w:val="000000" w:themeColor="text1"/>
                              </w:rPr>
                              <w:tab/>
                            </w:r>
                          </w:p>
                          <w:p w14:paraId="17F81B40" w14:textId="77777777" w:rsidR="00C31ABC" w:rsidRDefault="00C554AD" w:rsidP="00C31ABC">
                            <w:pPr>
                              <w:spacing w:after="0" w:line="240" w:lineRule="auto"/>
                              <w:rPr>
                                <w:rStyle w:val="Hyperlink"/>
                                <w:rFonts w:asciiTheme="minorHAnsi" w:hAnsiTheme="minorHAnsi"/>
                              </w:rPr>
                            </w:pPr>
                            <w:hyperlink r:id="rId27" w:history="1">
                              <w:r w:rsidR="00C31ABC" w:rsidRPr="00C31ABC">
                                <w:rPr>
                                  <w:rStyle w:val="Hyperlink"/>
                                  <w:rFonts w:asciiTheme="minorHAnsi" w:hAnsiTheme="minorHAnsi"/>
                                </w:rPr>
                                <w:t>https://www.youtube.com/watch?v=3XMndYNEGFA</w:t>
                              </w:r>
                            </w:hyperlink>
                          </w:p>
                          <w:p w14:paraId="4E15D92D" w14:textId="77777777" w:rsidR="00706138" w:rsidRPr="00C31ABC" w:rsidRDefault="00706138" w:rsidP="00C31ABC">
                            <w:pPr>
                              <w:spacing w:after="0" w:line="240" w:lineRule="auto"/>
                              <w:rPr>
                                <w:rFonts w:asciiTheme="minorHAnsi" w:hAnsiTheme="minorHAnsi"/>
                                <w:color w:val="FF0000"/>
                              </w:rPr>
                            </w:pPr>
                          </w:p>
                          <w:p w14:paraId="675AFF50" w14:textId="77777777" w:rsidR="00C31ABC" w:rsidRPr="00C31ABC" w:rsidRDefault="00C31ABC" w:rsidP="00C31ABC">
                            <w:pPr>
                              <w:spacing w:after="0" w:line="240" w:lineRule="auto"/>
                              <w:rPr>
                                <w:rFonts w:asciiTheme="minorHAnsi" w:hAnsiTheme="minorHAnsi"/>
                                <w:color w:val="000000" w:themeColor="text1"/>
                              </w:rPr>
                            </w:pPr>
                            <w:r w:rsidRPr="00C31ABC">
                              <w:rPr>
                                <w:rFonts w:asciiTheme="minorHAnsi" w:hAnsiTheme="minorHAnsi"/>
                                <w:color w:val="000000" w:themeColor="text1"/>
                              </w:rPr>
                              <w:t>ADA Information</w:t>
                            </w:r>
                          </w:p>
                          <w:p w14:paraId="29019301" w14:textId="77777777" w:rsidR="00C31ABC" w:rsidRDefault="00C31ABC" w:rsidP="00C31ABC">
                            <w:pPr>
                              <w:autoSpaceDE w:val="0"/>
                              <w:autoSpaceDN w:val="0"/>
                              <w:adjustRightInd w:val="0"/>
                              <w:spacing w:after="0" w:line="240" w:lineRule="auto"/>
                              <w:rPr>
                                <w:rStyle w:val="Hyperlink"/>
                                <w:rFonts w:asciiTheme="minorHAnsi" w:hAnsiTheme="minorHAnsi" w:cs="Calibri"/>
                              </w:rPr>
                            </w:pPr>
                            <w:r w:rsidRPr="00C31ABC">
                              <w:rPr>
                                <w:rFonts w:asciiTheme="minorHAnsi" w:hAnsiTheme="minorHAnsi" w:cs="Calibri"/>
                              </w:rPr>
                              <w:t xml:space="preserve">visit </w:t>
                            </w:r>
                            <w:hyperlink r:id="rId28" w:history="1">
                              <w:r w:rsidRPr="00C31ABC">
                                <w:rPr>
                                  <w:rStyle w:val="Hyperlink"/>
                                  <w:rFonts w:asciiTheme="minorHAnsi" w:hAnsiTheme="minorHAnsi" w:cs="Calibri"/>
                                </w:rPr>
                                <w:t>http://www.ada.gov/cguide.htm</w:t>
                              </w:r>
                            </w:hyperlink>
                          </w:p>
                          <w:p w14:paraId="37396D6A" w14:textId="77777777" w:rsidR="00706138" w:rsidRPr="00C31ABC" w:rsidRDefault="00706138" w:rsidP="00C31ABC">
                            <w:pPr>
                              <w:autoSpaceDE w:val="0"/>
                              <w:autoSpaceDN w:val="0"/>
                              <w:adjustRightInd w:val="0"/>
                              <w:spacing w:after="0" w:line="240" w:lineRule="auto"/>
                              <w:rPr>
                                <w:rFonts w:asciiTheme="minorHAnsi" w:hAnsiTheme="minorHAnsi" w:cs="Calibri"/>
                              </w:rPr>
                            </w:pPr>
                          </w:p>
                          <w:p w14:paraId="3C715944" w14:textId="77777777" w:rsidR="00C31ABC" w:rsidRPr="00C31ABC" w:rsidRDefault="00C31ABC" w:rsidP="00C31ABC">
                            <w:pPr>
                              <w:autoSpaceDE w:val="0"/>
                              <w:autoSpaceDN w:val="0"/>
                              <w:adjustRightInd w:val="0"/>
                              <w:spacing w:after="0" w:line="240" w:lineRule="auto"/>
                              <w:rPr>
                                <w:rFonts w:asciiTheme="minorHAnsi" w:hAnsiTheme="minorHAnsi" w:cs="Calibri"/>
                              </w:rPr>
                            </w:pPr>
                            <w:r w:rsidRPr="00C31ABC">
                              <w:rPr>
                                <w:rFonts w:asciiTheme="minorHAnsi" w:hAnsiTheme="minorHAnsi" w:cs="Calibri"/>
                              </w:rPr>
                              <w:t>IDEA information</w:t>
                            </w:r>
                          </w:p>
                          <w:p w14:paraId="637A5F9E" w14:textId="77777777" w:rsidR="00C31ABC" w:rsidRDefault="00C554AD" w:rsidP="00C31ABC">
                            <w:pPr>
                              <w:autoSpaceDE w:val="0"/>
                              <w:autoSpaceDN w:val="0"/>
                              <w:adjustRightInd w:val="0"/>
                              <w:spacing w:after="0" w:line="240" w:lineRule="auto"/>
                              <w:rPr>
                                <w:rStyle w:val="Hyperlink"/>
                                <w:rFonts w:asciiTheme="minorHAnsi" w:hAnsiTheme="minorHAnsi" w:cs="Calibri"/>
                              </w:rPr>
                            </w:pPr>
                            <w:hyperlink r:id="rId29" w:history="1">
                              <w:r w:rsidR="00C31ABC" w:rsidRPr="00C31ABC">
                                <w:rPr>
                                  <w:rStyle w:val="Hyperlink"/>
                                  <w:rFonts w:asciiTheme="minorHAnsi" w:hAnsiTheme="minorHAnsi" w:cs="Calibri"/>
                                </w:rPr>
                                <w:t>http://idea.ed.gov</w:t>
                              </w:r>
                            </w:hyperlink>
                          </w:p>
                          <w:p w14:paraId="31273BB9" w14:textId="77777777" w:rsidR="00706138" w:rsidRPr="00C31ABC" w:rsidRDefault="00706138" w:rsidP="00C31ABC">
                            <w:pPr>
                              <w:autoSpaceDE w:val="0"/>
                              <w:autoSpaceDN w:val="0"/>
                              <w:adjustRightInd w:val="0"/>
                              <w:spacing w:after="0" w:line="240" w:lineRule="auto"/>
                              <w:rPr>
                                <w:rFonts w:asciiTheme="minorHAnsi" w:hAnsiTheme="minorHAnsi" w:cs="Calibri"/>
                              </w:rPr>
                            </w:pPr>
                          </w:p>
                          <w:p w14:paraId="68B30909" w14:textId="77777777" w:rsidR="00C31ABC" w:rsidRPr="00C31ABC" w:rsidRDefault="00C31ABC" w:rsidP="00C31ABC">
                            <w:pPr>
                              <w:autoSpaceDE w:val="0"/>
                              <w:autoSpaceDN w:val="0"/>
                              <w:adjustRightInd w:val="0"/>
                              <w:spacing w:after="0" w:line="240" w:lineRule="auto"/>
                              <w:rPr>
                                <w:rFonts w:asciiTheme="minorHAnsi" w:hAnsiTheme="minorHAnsi" w:cs="Calibri"/>
                              </w:rPr>
                            </w:pPr>
                            <w:r w:rsidRPr="00C31ABC">
                              <w:rPr>
                                <w:rFonts w:asciiTheme="minorHAnsi" w:hAnsiTheme="minorHAnsi" w:cs="Calibri"/>
                              </w:rPr>
                              <w:t>Section 504 of the Rehabilitation Act</w:t>
                            </w:r>
                          </w:p>
                          <w:p w14:paraId="376E99E7" w14:textId="77777777" w:rsidR="00C31ABC" w:rsidRPr="006A2668" w:rsidRDefault="00C554AD" w:rsidP="006A2668">
                            <w:pPr>
                              <w:rPr>
                                <w:rFonts w:cs="Calibri"/>
                              </w:rPr>
                            </w:pPr>
                            <w:hyperlink r:id="rId30" w:history="1">
                              <w:r w:rsidR="00C31ABC" w:rsidRPr="00C31ABC">
                                <w:rPr>
                                  <w:rStyle w:val="Hyperlink"/>
                                  <w:rFonts w:asciiTheme="minorHAnsi" w:hAnsiTheme="minorHAnsi" w:cs="Calibri"/>
                                </w:rPr>
                                <w:t>http://www2.ed.gov/about/offices/list/ocr/504faq.html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592E138C" id="Text Box 22" o:spid="_x0000_s1044" type="#_x0000_t202" style="position:absolute;margin-left:7.3pt;margin-top:15.4pt;width:469.55pt;height:235.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cjVUUCAACJBAAADgAAAGRycy9lMm9Eb2MueG1srFRdb9owFH2ftP9g+X0EstIBIlSMimlS1VZq&#10;pz4bx4FIjq9nGxL263fsQIu6PU17Mfcr9+Oce5nfdI1mB+V8Tabgo8GQM2UklbXZFvzH8/rThDMf&#10;hCmFJqMKflSe3yw+fpi3dqZy2pEulWNIYvystQXfhWBnWeblTjXCD8gqA2dFrhEBqttmpRMtsjc6&#10;y4fD66wlV1pHUnkP623v5IuUv6qUDA9V5VVguuDoLaTXpXcT32wxF7OtE3ZXy1Mb4h+6aERtUPQ1&#10;1a0Igu1d/UeqppaOPFVhIKnJqKpqqdIMmGY0fDfN005YlWYBON6+wuT/X1p5f3h0rC4LnuecGdGA&#10;o2fVBfaVOgYT8GmtnyHsySIwdLCD57PdwxjH7irXxF8MxOAH0sdXdGM2CeN4ev05n4w5k/Dl0+k4&#10;n45jnuztc+t8+KaoYVEouAN9CVVxuPOhDz2HxGqG1rXWiUJtosGTrstoS0rcIbXSjh0E2A9d6hrV&#10;LqKg9V+qtCunKnHifrIohW7TJYRGk/PYGyqPQMNRv0/eynWNju+ED4/CYYEAAI4iPOCpNLUFp5PE&#10;2Y7cr7/ZYzx4hZezFgtZcP9zL5ziTH83YHw6urqKG5yUq/GXHIq79GwuPWbfrAhTj3B+ViYxxgd9&#10;FitHzQtuZxmrwiWMRG3AdBZXoT8T3J5Uy2UKws5aEe7Mk5UxdUQ58vHcvQhnT6QF8H1P59UVs3fc&#10;9bGJH7vcBzCYiI1A96hiIaKCfU+rcbrNeFCXeop6+wdZ/AYAAP//AwBQSwMEFAAGAAgAAAAhAE4T&#10;Q37eAAAACQEAAA8AAABkcnMvZG93bnJldi54bWxMj8FOwzAQRO9I/IO1SNyoTUsKhDgVQsCpRaIU&#10;cXXjbRw1Xkexk4a/ZznBcTSjmTfFavKtGLGPTSAN1zMFAqkKtqFaw+7j5eoOREyGrGkDoYZvjLAq&#10;z88Kk9twoncct6kWXEIxNxpcSl0uZawcehNnoUNi7xB6bxLLvpa2Nycu962cK7WU3jTEC850+OSw&#10;Om4Hr+H1+LYe12p4lrv6MFTZl6VPt9H68mJ6fACRcEp/YfjFZ3QomWkfBrJRtKxvlpzUsFD8gP37&#10;bHELYq8hU/MMZFnI/w/KHwAAAP//AwBQSwECLQAUAAYACAAAACEA5JnDwPsAAADhAQAAEwAAAAAA&#10;AAAAAAAAAAAAAAAAW0NvbnRlbnRfVHlwZXNdLnhtbFBLAQItABQABgAIAAAAIQAjsmrh1wAAAJQB&#10;AAALAAAAAAAAAAAAAAAAACwBAABfcmVscy8ucmVsc1BLAQItABQABgAIAAAAIQArhyNVRQIAAIkE&#10;AAAOAAAAAAAAAAAAAAAAACwCAABkcnMvZTJvRG9jLnhtbFBLAQItABQABgAIAAAAIQBOE0N+3gAA&#10;AAkBAAAPAAAAAAAAAAAAAAAAAJ0EAABkcnMvZG93bnJldi54bWxQSwUGAAAAAAQABADzAAAAqAUA&#10;AAAA&#10;" filled="f" strokecolor="black [3213]">
                <v:textbox style="mso-fit-shape-to-text:t">
                  <w:txbxContent>
                    <w:p w14:paraId="04387EB3" w14:textId="3A7ED4BD" w:rsidR="009A161E" w:rsidRPr="00C31ABC" w:rsidRDefault="00C31ABC" w:rsidP="009A161E">
                      <w:pPr>
                        <w:spacing w:after="0"/>
                        <w:rPr>
                          <w:rFonts w:asciiTheme="minorHAnsi" w:hAnsiTheme="minorHAnsi"/>
                          <w:b/>
                          <w:sz w:val="24"/>
                          <w:szCs w:val="24"/>
                        </w:rPr>
                      </w:pPr>
                      <w:bookmarkStart w:id="21" w:name="Digging"/>
                      <w:r w:rsidRPr="00C31ABC">
                        <w:rPr>
                          <w:rFonts w:asciiTheme="minorHAnsi" w:hAnsiTheme="minorHAnsi"/>
                          <w:b/>
                          <w:sz w:val="24"/>
                          <w:szCs w:val="24"/>
                        </w:rPr>
                        <w:t xml:space="preserve">For More </w:t>
                      </w:r>
                      <w:proofErr w:type="gramStart"/>
                      <w:r w:rsidRPr="00C31ABC">
                        <w:rPr>
                          <w:rFonts w:asciiTheme="minorHAnsi" w:hAnsiTheme="minorHAnsi"/>
                          <w:b/>
                          <w:sz w:val="24"/>
                          <w:szCs w:val="24"/>
                        </w:rPr>
                        <w:t>Information</w:t>
                      </w:r>
                      <w:proofErr w:type="gramEnd"/>
                      <w:r w:rsidR="009A161E">
                        <w:rPr>
                          <w:rFonts w:asciiTheme="minorHAnsi" w:hAnsiTheme="minorHAnsi"/>
                          <w:b/>
                          <w:sz w:val="24"/>
                          <w:szCs w:val="24"/>
                        </w:rPr>
                        <w:t>…</w:t>
                      </w:r>
                      <w:r w:rsidR="009A161E" w:rsidRPr="00C31ABC">
                        <w:rPr>
                          <w:rFonts w:asciiTheme="minorHAnsi" w:hAnsiTheme="minorHAnsi"/>
                          <w:b/>
                          <w:sz w:val="24"/>
                          <w:szCs w:val="24"/>
                        </w:rPr>
                        <w:t xml:space="preserve">Digging Deeper </w:t>
                      </w:r>
                    </w:p>
                    <w:bookmarkEnd w:id="21"/>
                    <w:p w14:paraId="4FFC9352" w14:textId="634E08A3" w:rsidR="00C31ABC" w:rsidRPr="00C31ABC" w:rsidRDefault="00C31ABC" w:rsidP="00C31ABC">
                      <w:pPr>
                        <w:spacing w:after="0"/>
                        <w:rPr>
                          <w:rFonts w:asciiTheme="minorHAnsi" w:hAnsiTheme="minorHAnsi"/>
                          <w:b/>
                          <w:sz w:val="24"/>
                          <w:szCs w:val="24"/>
                        </w:rPr>
                      </w:pPr>
                    </w:p>
                    <w:p w14:paraId="27AC98DE" w14:textId="3DF8EADD" w:rsidR="00C31ABC" w:rsidRPr="00C31ABC" w:rsidRDefault="00C31ABC" w:rsidP="00C31ABC">
                      <w:pPr>
                        <w:spacing w:after="0" w:line="240" w:lineRule="auto"/>
                        <w:rPr>
                          <w:rFonts w:asciiTheme="minorHAnsi" w:hAnsiTheme="minorHAnsi" w:cs="Verdana"/>
                          <w:color w:val="434343"/>
                        </w:rPr>
                      </w:pPr>
                      <w:r w:rsidRPr="00C31ABC">
                        <w:rPr>
                          <w:rFonts w:asciiTheme="minorHAnsi" w:hAnsiTheme="minorHAnsi" w:cs="Verdana"/>
                          <w:color w:val="000000" w:themeColor="text1"/>
                        </w:rPr>
                        <w:t>Americans with Disabilities Act Basics: Video</w:t>
                      </w:r>
                    </w:p>
                    <w:p w14:paraId="4A07D982" w14:textId="77777777" w:rsidR="00C31ABC" w:rsidRDefault="002572FA" w:rsidP="00C31ABC">
                      <w:pPr>
                        <w:spacing w:after="0" w:line="240" w:lineRule="auto"/>
                        <w:rPr>
                          <w:rStyle w:val="Hyperlink"/>
                          <w:rFonts w:asciiTheme="minorHAnsi" w:hAnsiTheme="minorHAnsi"/>
                        </w:rPr>
                      </w:pPr>
                      <w:hyperlink r:id="rId31" w:history="1">
                        <w:r w:rsidR="00C31ABC" w:rsidRPr="00C31ABC">
                          <w:rPr>
                            <w:rStyle w:val="Hyperlink"/>
                            <w:rFonts w:asciiTheme="minorHAnsi" w:hAnsiTheme="minorHAnsi"/>
                          </w:rPr>
                          <w:t>https://www.youtube.com/watch?v=X4rYDdW33P4</w:t>
                        </w:r>
                      </w:hyperlink>
                    </w:p>
                    <w:p w14:paraId="0022F8B9" w14:textId="77777777" w:rsidR="00706138" w:rsidRPr="00C31ABC" w:rsidRDefault="00706138" w:rsidP="00C31ABC">
                      <w:pPr>
                        <w:spacing w:after="0" w:line="240" w:lineRule="auto"/>
                        <w:rPr>
                          <w:rFonts w:asciiTheme="minorHAnsi" w:hAnsiTheme="minorHAnsi"/>
                          <w:color w:val="FF0000"/>
                        </w:rPr>
                      </w:pPr>
                    </w:p>
                    <w:p w14:paraId="2A303F46" w14:textId="77777777" w:rsidR="00C31ABC" w:rsidRPr="00C31ABC" w:rsidRDefault="00C31ABC" w:rsidP="00C31ABC">
                      <w:pPr>
                        <w:tabs>
                          <w:tab w:val="left" w:pos="1500"/>
                        </w:tabs>
                        <w:spacing w:after="0" w:line="240" w:lineRule="auto"/>
                        <w:rPr>
                          <w:rFonts w:asciiTheme="minorHAnsi" w:hAnsiTheme="minorHAnsi"/>
                          <w:color w:val="000000" w:themeColor="text1"/>
                        </w:rPr>
                      </w:pPr>
                      <w:r w:rsidRPr="00C31ABC">
                        <w:rPr>
                          <w:rFonts w:asciiTheme="minorHAnsi" w:hAnsiTheme="minorHAnsi"/>
                          <w:color w:val="000000" w:themeColor="text1"/>
                        </w:rPr>
                        <w:t>IDEA video</w:t>
                      </w:r>
                      <w:r>
                        <w:rPr>
                          <w:rFonts w:asciiTheme="minorHAnsi" w:hAnsiTheme="minorHAnsi"/>
                          <w:color w:val="000000" w:themeColor="text1"/>
                        </w:rPr>
                        <w:tab/>
                      </w:r>
                    </w:p>
                    <w:p w14:paraId="17F81B40" w14:textId="77777777" w:rsidR="00C31ABC" w:rsidRDefault="002572FA" w:rsidP="00C31ABC">
                      <w:pPr>
                        <w:spacing w:after="0" w:line="240" w:lineRule="auto"/>
                        <w:rPr>
                          <w:rStyle w:val="Hyperlink"/>
                          <w:rFonts w:asciiTheme="minorHAnsi" w:hAnsiTheme="minorHAnsi"/>
                        </w:rPr>
                      </w:pPr>
                      <w:hyperlink r:id="rId32" w:history="1">
                        <w:r w:rsidR="00C31ABC" w:rsidRPr="00C31ABC">
                          <w:rPr>
                            <w:rStyle w:val="Hyperlink"/>
                            <w:rFonts w:asciiTheme="minorHAnsi" w:hAnsiTheme="minorHAnsi"/>
                          </w:rPr>
                          <w:t>https://www.youtube.com/watch?v=3XMndYNEGFA</w:t>
                        </w:r>
                      </w:hyperlink>
                    </w:p>
                    <w:p w14:paraId="4E15D92D" w14:textId="77777777" w:rsidR="00706138" w:rsidRPr="00C31ABC" w:rsidRDefault="00706138" w:rsidP="00C31ABC">
                      <w:pPr>
                        <w:spacing w:after="0" w:line="240" w:lineRule="auto"/>
                        <w:rPr>
                          <w:rFonts w:asciiTheme="minorHAnsi" w:hAnsiTheme="minorHAnsi"/>
                          <w:color w:val="FF0000"/>
                        </w:rPr>
                      </w:pPr>
                    </w:p>
                    <w:p w14:paraId="675AFF50" w14:textId="77777777" w:rsidR="00C31ABC" w:rsidRPr="00C31ABC" w:rsidRDefault="00C31ABC" w:rsidP="00C31ABC">
                      <w:pPr>
                        <w:spacing w:after="0" w:line="240" w:lineRule="auto"/>
                        <w:rPr>
                          <w:rFonts w:asciiTheme="minorHAnsi" w:hAnsiTheme="minorHAnsi"/>
                          <w:color w:val="000000" w:themeColor="text1"/>
                        </w:rPr>
                      </w:pPr>
                      <w:r w:rsidRPr="00C31ABC">
                        <w:rPr>
                          <w:rFonts w:asciiTheme="minorHAnsi" w:hAnsiTheme="minorHAnsi"/>
                          <w:color w:val="000000" w:themeColor="text1"/>
                        </w:rPr>
                        <w:t>ADA Information</w:t>
                      </w:r>
                    </w:p>
                    <w:p w14:paraId="29019301" w14:textId="77777777" w:rsidR="00C31ABC" w:rsidRDefault="00C31ABC" w:rsidP="00C31ABC">
                      <w:pPr>
                        <w:autoSpaceDE w:val="0"/>
                        <w:autoSpaceDN w:val="0"/>
                        <w:adjustRightInd w:val="0"/>
                        <w:spacing w:after="0" w:line="240" w:lineRule="auto"/>
                        <w:rPr>
                          <w:rStyle w:val="Hyperlink"/>
                          <w:rFonts w:asciiTheme="minorHAnsi" w:hAnsiTheme="minorHAnsi" w:cs="Calibri"/>
                        </w:rPr>
                      </w:pPr>
                      <w:r w:rsidRPr="00C31ABC">
                        <w:rPr>
                          <w:rFonts w:asciiTheme="minorHAnsi" w:hAnsiTheme="minorHAnsi" w:cs="Calibri"/>
                        </w:rPr>
                        <w:t xml:space="preserve">visit </w:t>
                      </w:r>
                      <w:hyperlink r:id="rId33" w:history="1">
                        <w:r w:rsidRPr="00C31ABC">
                          <w:rPr>
                            <w:rStyle w:val="Hyperlink"/>
                            <w:rFonts w:asciiTheme="minorHAnsi" w:hAnsiTheme="minorHAnsi" w:cs="Calibri"/>
                          </w:rPr>
                          <w:t>http://www.ada.gov/cguide.htm</w:t>
                        </w:r>
                      </w:hyperlink>
                    </w:p>
                    <w:p w14:paraId="37396D6A" w14:textId="77777777" w:rsidR="00706138" w:rsidRPr="00C31ABC" w:rsidRDefault="00706138" w:rsidP="00C31ABC">
                      <w:pPr>
                        <w:autoSpaceDE w:val="0"/>
                        <w:autoSpaceDN w:val="0"/>
                        <w:adjustRightInd w:val="0"/>
                        <w:spacing w:after="0" w:line="240" w:lineRule="auto"/>
                        <w:rPr>
                          <w:rFonts w:asciiTheme="minorHAnsi" w:hAnsiTheme="minorHAnsi" w:cs="Calibri"/>
                        </w:rPr>
                      </w:pPr>
                    </w:p>
                    <w:p w14:paraId="3C715944" w14:textId="77777777" w:rsidR="00C31ABC" w:rsidRPr="00C31ABC" w:rsidRDefault="00C31ABC" w:rsidP="00C31ABC">
                      <w:pPr>
                        <w:autoSpaceDE w:val="0"/>
                        <w:autoSpaceDN w:val="0"/>
                        <w:adjustRightInd w:val="0"/>
                        <w:spacing w:after="0" w:line="240" w:lineRule="auto"/>
                        <w:rPr>
                          <w:rFonts w:asciiTheme="minorHAnsi" w:hAnsiTheme="minorHAnsi" w:cs="Calibri"/>
                        </w:rPr>
                      </w:pPr>
                      <w:r w:rsidRPr="00C31ABC">
                        <w:rPr>
                          <w:rFonts w:asciiTheme="minorHAnsi" w:hAnsiTheme="minorHAnsi" w:cs="Calibri"/>
                        </w:rPr>
                        <w:t>IDEA information</w:t>
                      </w:r>
                    </w:p>
                    <w:p w14:paraId="637A5F9E" w14:textId="77777777" w:rsidR="00C31ABC" w:rsidRDefault="002572FA" w:rsidP="00C31ABC">
                      <w:pPr>
                        <w:autoSpaceDE w:val="0"/>
                        <w:autoSpaceDN w:val="0"/>
                        <w:adjustRightInd w:val="0"/>
                        <w:spacing w:after="0" w:line="240" w:lineRule="auto"/>
                        <w:rPr>
                          <w:rStyle w:val="Hyperlink"/>
                          <w:rFonts w:asciiTheme="minorHAnsi" w:hAnsiTheme="minorHAnsi" w:cs="Calibri"/>
                        </w:rPr>
                      </w:pPr>
                      <w:hyperlink r:id="rId34" w:history="1">
                        <w:r w:rsidR="00C31ABC" w:rsidRPr="00C31ABC">
                          <w:rPr>
                            <w:rStyle w:val="Hyperlink"/>
                            <w:rFonts w:asciiTheme="minorHAnsi" w:hAnsiTheme="minorHAnsi" w:cs="Calibri"/>
                          </w:rPr>
                          <w:t>http://idea.ed.gov</w:t>
                        </w:r>
                      </w:hyperlink>
                    </w:p>
                    <w:p w14:paraId="31273BB9" w14:textId="77777777" w:rsidR="00706138" w:rsidRPr="00C31ABC" w:rsidRDefault="00706138" w:rsidP="00C31ABC">
                      <w:pPr>
                        <w:autoSpaceDE w:val="0"/>
                        <w:autoSpaceDN w:val="0"/>
                        <w:adjustRightInd w:val="0"/>
                        <w:spacing w:after="0" w:line="240" w:lineRule="auto"/>
                        <w:rPr>
                          <w:rFonts w:asciiTheme="minorHAnsi" w:hAnsiTheme="minorHAnsi" w:cs="Calibri"/>
                        </w:rPr>
                      </w:pPr>
                    </w:p>
                    <w:p w14:paraId="68B30909" w14:textId="77777777" w:rsidR="00C31ABC" w:rsidRPr="00C31ABC" w:rsidRDefault="00C31ABC" w:rsidP="00C31ABC">
                      <w:pPr>
                        <w:autoSpaceDE w:val="0"/>
                        <w:autoSpaceDN w:val="0"/>
                        <w:adjustRightInd w:val="0"/>
                        <w:spacing w:after="0" w:line="240" w:lineRule="auto"/>
                        <w:rPr>
                          <w:rFonts w:asciiTheme="minorHAnsi" w:hAnsiTheme="minorHAnsi" w:cs="Calibri"/>
                        </w:rPr>
                      </w:pPr>
                      <w:r w:rsidRPr="00C31ABC">
                        <w:rPr>
                          <w:rFonts w:asciiTheme="minorHAnsi" w:hAnsiTheme="minorHAnsi" w:cs="Calibri"/>
                        </w:rPr>
                        <w:t>Section 504 of the Rehabilitation Act</w:t>
                      </w:r>
                    </w:p>
                    <w:p w14:paraId="376E99E7" w14:textId="77777777" w:rsidR="00C31ABC" w:rsidRPr="006A2668" w:rsidRDefault="002572FA" w:rsidP="006A2668">
                      <w:pPr>
                        <w:rPr>
                          <w:rFonts w:cs="Calibri"/>
                        </w:rPr>
                      </w:pPr>
                      <w:hyperlink r:id="rId35" w:history="1">
                        <w:r w:rsidR="00C31ABC" w:rsidRPr="00C31ABC">
                          <w:rPr>
                            <w:rStyle w:val="Hyperlink"/>
                            <w:rFonts w:asciiTheme="minorHAnsi" w:hAnsiTheme="minorHAnsi" w:cs="Calibri"/>
                          </w:rPr>
                          <w:t>http://www2.ed.gov/about/offices/list/ocr/504faq.html</w:t>
                        </w:r>
                      </w:hyperlink>
                    </w:p>
                  </w:txbxContent>
                </v:textbox>
                <w10:wrap type="square"/>
              </v:shape>
            </w:pict>
          </mc:Fallback>
        </mc:AlternateContent>
      </w:r>
    </w:p>
    <w:sectPr w:rsidR="00F373D8" w:rsidRPr="00C31ABC" w:rsidSect="00C55685">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4D0A"/>
    <w:multiLevelType w:val="hybridMultilevel"/>
    <w:tmpl w:val="8FDA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D68E5"/>
    <w:multiLevelType w:val="hybridMultilevel"/>
    <w:tmpl w:val="C2A6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E328D"/>
    <w:multiLevelType w:val="hybridMultilevel"/>
    <w:tmpl w:val="F0CC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42ADF"/>
    <w:multiLevelType w:val="hybridMultilevel"/>
    <w:tmpl w:val="CBD6697E"/>
    <w:lvl w:ilvl="0" w:tplc="9BBAB800">
      <w:start w:val="1"/>
      <w:numFmt w:val="bullet"/>
      <w:lvlText w:val="•"/>
      <w:lvlJc w:val="left"/>
      <w:pPr>
        <w:tabs>
          <w:tab w:val="num" w:pos="720"/>
        </w:tabs>
        <w:ind w:left="720" w:hanging="360"/>
      </w:pPr>
      <w:rPr>
        <w:rFonts w:ascii="Arial" w:hAnsi="Arial" w:hint="default"/>
      </w:rPr>
    </w:lvl>
    <w:lvl w:ilvl="1" w:tplc="4BCA1B14" w:tentative="1">
      <w:start w:val="1"/>
      <w:numFmt w:val="bullet"/>
      <w:lvlText w:val="•"/>
      <w:lvlJc w:val="left"/>
      <w:pPr>
        <w:tabs>
          <w:tab w:val="num" w:pos="1440"/>
        </w:tabs>
        <w:ind w:left="1440" w:hanging="360"/>
      </w:pPr>
      <w:rPr>
        <w:rFonts w:ascii="Arial" w:hAnsi="Arial" w:hint="default"/>
      </w:rPr>
    </w:lvl>
    <w:lvl w:ilvl="2" w:tplc="0C7E983C" w:tentative="1">
      <w:start w:val="1"/>
      <w:numFmt w:val="bullet"/>
      <w:lvlText w:val="•"/>
      <w:lvlJc w:val="left"/>
      <w:pPr>
        <w:tabs>
          <w:tab w:val="num" w:pos="2160"/>
        </w:tabs>
        <w:ind w:left="2160" w:hanging="360"/>
      </w:pPr>
      <w:rPr>
        <w:rFonts w:ascii="Arial" w:hAnsi="Arial" w:hint="default"/>
      </w:rPr>
    </w:lvl>
    <w:lvl w:ilvl="3" w:tplc="9C98E1B6" w:tentative="1">
      <w:start w:val="1"/>
      <w:numFmt w:val="bullet"/>
      <w:lvlText w:val="•"/>
      <w:lvlJc w:val="left"/>
      <w:pPr>
        <w:tabs>
          <w:tab w:val="num" w:pos="2880"/>
        </w:tabs>
        <w:ind w:left="2880" w:hanging="360"/>
      </w:pPr>
      <w:rPr>
        <w:rFonts w:ascii="Arial" w:hAnsi="Arial" w:hint="default"/>
      </w:rPr>
    </w:lvl>
    <w:lvl w:ilvl="4" w:tplc="C66802F6" w:tentative="1">
      <w:start w:val="1"/>
      <w:numFmt w:val="bullet"/>
      <w:lvlText w:val="•"/>
      <w:lvlJc w:val="left"/>
      <w:pPr>
        <w:tabs>
          <w:tab w:val="num" w:pos="3600"/>
        </w:tabs>
        <w:ind w:left="3600" w:hanging="360"/>
      </w:pPr>
      <w:rPr>
        <w:rFonts w:ascii="Arial" w:hAnsi="Arial" w:hint="default"/>
      </w:rPr>
    </w:lvl>
    <w:lvl w:ilvl="5" w:tplc="D97A971E" w:tentative="1">
      <w:start w:val="1"/>
      <w:numFmt w:val="bullet"/>
      <w:lvlText w:val="•"/>
      <w:lvlJc w:val="left"/>
      <w:pPr>
        <w:tabs>
          <w:tab w:val="num" w:pos="4320"/>
        </w:tabs>
        <w:ind w:left="4320" w:hanging="360"/>
      </w:pPr>
      <w:rPr>
        <w:rFonts w:ascii="Arial" w:hAnsi="Arial" w:hint="default"/>
      </w:rPr>
    </w:lvl>
    <w:lvl w:ilvl="6" w:tplc="F856BC52" w:tentative="1">
      <w:start w:val="1"/>
      <w:numFmt w:val="bullet"/>
      <w:lvlText w:val="•"/>
      <w:lvlJc w:val="left"/>
      <w:pPr>
        <w:tabs>
          <w:tab w:val="num" w:pos="5040"/>
        </w:tabs>
        <w:ind w:left="5040" w:hanging="360"/>
      </w:pPr>
      <w:rPr>
        <w:rFonts w:ascii="Arial" w:hAnsi="Arial" w:hint="default"/>
      </w:rPr>
    </w:lvl>
    <w:lvl w:ilvl="7" w:tplc="31143A7C" w:tentative="1">
      <w:start w:val="1"/>
      <w:numFmt w:val="bullet"/>
      <w:lvlText w:val="•"/>
      <w:lvlJc w:val="left"/>
      <w:pPr>
        <w:tabs>
          <w:tab w:val="num" w:pos="5760"/>
        </w:tabs>
        <w:ind w:left="5760" w:hanging="360"/>
      </w:pPr>
      <w:rPr>
        <w:rFonts w:ascii="Arial" w:hAnsi="Arial" w:hint="default"/>
      </w:rPr>
    </w:lvl>
    <w:lvl w:ilvl="8" w:tplc="F106F3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84B53"/>
    <w:multiLevelType w:val="hybridMultilevel"/>
    <w:tmpl w:val="0BF8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0435E"/>
    <w:multiLevelType w:val="hybridMultilevel"/>
    <w:tmpl w:val="5D20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A4FE9"/>
    <w:multiLevelType w:val="hybridMultilevel"/>
    <w:tmpl w:val="382A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D50C7"/>
    <w:multiLevelType w:val="hybridMultilevel"/>
    <w:tmpl w:val="3B14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42986"/>
    <w:multiLevelType w:val="hybridMultilevel"/>
    <w:tmpl w:val="497E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ED1D07"/>
    <w:multiLevelType w:val="hybridMultilevel"/>
    <w:tmpl w:val="80082532"/>
    <w:lvl w:ilvl="0" w:tplc="743A7614">
      <w:start w:val="1"/>
      <w:numFmt w:val="bullet"/>
      <w:lvlText w:val=""/>
      <w:lvlJc w:val="left"/>
      <w:pPr>
        <w:tabs>
          <w:tab w:val="num" w:pos="720"/>
        </w:tabs>
        <w:ind w:left="720" w:hanging="360"/>
      </w:pPr>
      <w:rPr>
        <w:rFonts w:ascii="Wingdings" w:hAnsi="Wingdings" w:hint="default"/>
      </w:rPr>
    </w:lvl>
    <w:lvl w:ilvl="1" w:tplc="78E0BA56" w:tentative="1">
      <w:start w:val="1"/>
      <w:numFmt w:val="bullet"/>
      <w:lvlText w:val=""/>
      <w:lvlJc w:val="left"/>
      <w:pPr>
        <w:tabs>
          <w:tab w:val="num" w:pos="1440"/>
        </w:tabs>
        <w:ind w:left="1440" w:hanging="360"/>
      </w:pPr>
      <w:rPr>
        <w:rFonts w:ascii="Wingdings" w:hAnsi="Wingdings" w:hint="default"/>
      </w:rPr>
    </w:lvl>
    <w:lvl w:ilvl="2" w:tplc="084EE710" w:tentative="1">
      <w:start w:val="1"/>
      <w:numFmt w:val="bullet"/>
      <w:lvlText w:val=""/>
      <w:lvlJc w:val="left"/>
      <w:pPr>
        <w:tabs>
          <w:tab w:val="num" w:pos="2160"/>
        </w:tabs>
        <w:ind w:left="2160" w:hanging="360"/>
      </w:pPr>
      <w:rPr>
        <w:rFonts w:ascii="Wingdings" w:hAnsi="Wingdings" w:hint="default"/>
      </w:rPr>
    </w:lvl>
    <w:lvl w:ilvl="3" w:tplc="089C90A6" w:tentative="1">
      <w:start w:val="1"/>
      <w:numFmt w:val="bullet"/>
      <w:lvlText w:val=""/>
      <w:lvlJc w:val="left"/>
      <w:pPr>
        <w:tabs>
          <w:tab w:val="num" w:pos="2880"/>
        </w:tabs>
        <w:ind w:left="2880" w:hanging="360"/>
      </w:pPr>
      <w:rPr>
        <w:rFonts w:ascii="Wingdings" w:hAnsi="Wingdings" w:hint="default"/>
      </w:rPr>
    </w:lvl>
    <w:lvl w:ilvl="4" w:tplc="B0427380" w:tentative="1">
      <w:start w:val="1"/>
      <w:numFmt w:val="bullet"/>
      <w:lvlText w:val=""/>
      <w:lvlJc w:val="left"/>
      <w:pPr>
        <w:tabs>
          <w:tab w:val="num" w:pos="3600"/>
        </w:tabs>
        <w:ind w:left="3600" w:hanging="360"/>
      </w:pPr>
      <w:rPr>
        <w:rFonts w:ascii="Wingdings" w:hAnsi="Wingdings" w:hint="default"/>
      </w:rPr>
    </w:lvl>
    <w:lvl w:ilvl="5" w:tplc="547684CE" w:tentative="1">
      <w:start w:val="1"/>
      <w:numFmt w:val="bullet"/>
      <w:lvlText w:val=""/>
      <w:lvlJc w:val="left"/>
      <w:pPr>
        <w:tabs>
          <w:tab w:val="num" w:pos="4320"/>
        </w:tabs>
        <w:ind w:left="4320" w:hanging="360"/>
      </w:pPr>
      <w:rPr>
        <w:rFonts w:ascii="Wingdings" w:hAnsi="Wingdings" w:hint="default"/>
      </w:rPr>
    </w:lvl>
    <w:lvl w:ilvl="6" w:tplc="4E740762" w:tentative="1">
      <w:start w:val="1"/>
      <w:numFmt w:val="bullet"/>
      <w:lvlText w:val=""/>
      <w:lvlJc w:val="left"/>
      <w:pPr>
        <w:tabs>
          <w:tab w:val="num" w:pos="5040"/>
        </w:tabs>
        <w:ind w:left="5040" w:hanging="360"/>
      </w:pPr>
      <w:rPr>
        <w:rFonts w:ascii="Wingdings" w:hAnsi="Wingdings" w:hint="default"/>
      </w:rPr>
    </w:lvl>
    <w:lvl w:ilvl="7" w:tplc="AB76406E" w:tentative="1">
      <w:start w:val="1"/>
      <w:numFmt w:val="bullet"/>
      <w:lvlText w:val=""/>
      <w:lvlJc w:val="left"/>
      <w:pPr>
        <w:tabs>
          <w:tab w:val="num" w:pos="5760"/>
        </w:tabs>
        <w:ind w:left="5760" w:hanging="360"/>
      </w:pPr>
      <w:rPr>
        <w:rFonts w:ascii="Wingdings" w:hAnsi="Wingdings" w:hint="default"/>
      </w:rPr>
    </w:lvl>
    <w:lvl w:ilvl="8" w:tplc="120CD2B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EF5D51"/>
    <w:multiLevelType w:val="hybridMultilevel"/>
    <w:tmpl w:val="638A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80D66"/>
    <w:multiLevelType w:val="hybridMultilevel"/>
    <w:tmpl w:val="54BE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830B0"/>
    <w:multiLevelType w:val="hybridMultilevel"/>
    <w:tmpl w:val="2CCE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8D7358"/>
    <w:multiLevelType w:val="hybridMultilevel"/>
    <w:tmpl w:val="74C2BDF8"/>
    <w:lvl w:ilvl="0" w:tplc="898EA6E2">
      <w:start w:val="1"/>
      <w:numFmt w:val="bullet"/>
      <w:lvlText w:val=""/>
      <w:lvlJc w:val="left"/>
      <w:pPr>
        <w:tabs>
          <w:tab w:val="num" w:pos="720"/>
        </w:tabs>
        <w:ind w:left="720" w:hanging="360"/>
      </w:pPr>
      <w:rPr>
        <w:rFonts w:ascii="Wingdings 3" w:hAnsi="Wingdings 3" w:hint="default"/>
      </w:rPr>
    </w:lvl>
    <w:lvl w:ilvl="1" w:tplc="A5C61C22" w:tentative="1">
      <w:start w:val="1"/>
      <w:numFmt w:val="bullet"/>
      <w:lvlText w:val=""/>
      <w:lvlJc w:val="left"/>
      <w:pPr>
        <w:tabs>
          <w:tab w:val="num" w:pos="1440"/>
        </w:tabs>
        <w:ind w:left="1440" w:hanging="360"/>
      </w:pPr>
      <w:rPr>
        <w:rFonts w:ascii="Wingdings 3" w:hAnsi="Wingdings 3" w:hint="default"/>
      </w:rPr>
    </w:lvl>
    <w:lvl w:ilvl="2" w:tplc="8A8ECEAA" w:tentative="1">
      <w:start w:val="1"/>
      <w:numFmt w:val="bullet"/>
      <w:lvlText w:val=""/>
      <w:lvlJc w:val="left"/>
      <w:pPr>
        <w:tabs>
          <w:tab w:val="num" w:pos="2160"/>
        </w:tabs>
        <w:ind w:left="2160" w:hanging="360"/>
      </w:pPr>
      <w:rPr>
        <w:rFonts w:ascii="Wingdings 3" w:hAnsi="Wingdings 3" w:hint="default"/>
      </w:rPr>
    </w:lvl>
    <w:lvl w:ilvl="3" w:tplc="F19EBF6E" w:tentative="1">
      <w:start w:val="1"/>
      <w:numFmt w:val="bullet"/>
      <w:lvlText w:val=""/>
      <w:lvlJc w:val="left"/>
      <w:pPr>
        <w:tabs>
          <w:tab w:val="num" w:pos="2880"/>
        </w:tabs>
        <w:ind w:left="2880" w:hanging="360"/>
      </w:pPr>
      <w:rPr>
        <w:rFonts w:ascii="Wingdings 3" w:hAnsi="Wingdings 3" w:hint="default"/>
      </w:rPr>
    </w:lvl>
    <w:lvl w:ilvl="4" w:tplc="664AABEE" w:tentative="1">
      <w:start w:val="1"/>
      <w:numFmt w:val="bullet"/>
      <w:lvlText w:val=""/>
      <w:lvlJc w:val="left"/>
      <w:pPr>
        <w:tabs>
          <w:tab w:val="num" w:pos="3600"/>
        </w:tabs>
        <w:ind w:left="3600" w:hanging="360"/>
      </w:pPr>
      <w:rPr>
        <w:rFonts w:ascii="Wingdings 3" w:hAnsi="Wingdings 3" w:hint="default"/>
      </w:rPr>
    </w:lvl>
    <w:lvl w:ilvl="5" w:tplc="5560B50A" w:tentative="1">
      <w:start w:val="1"/>
      <w:numFmt w:val="bullet"/>
      <w:lvlText w:val=""/>
      <w:lvlJc w:val="left"/>
      <w:pPr>
        <w:tabs>
          <w:tab w:val="num" w:pos="4320"/>
        </w:tabs>
        <w:ind w:left="4320" w:hanging="360"/>
      </w:pPr>
      <w:rPr>
        <w:rFonts w:ascii="Wingdings 3" w:hAnsi="Wingdings 3" w:hint="default"/>
      </w:rPr>
    </w:lvl>
    <w:lvl w:ilvl="6" w:tplc="D2EAD55A" w:tentative="1">
      <w:start w:val="1"/>
      <w:numFmt w:val="bullet"/>
      <w:lvlText w:val=""/>
      <w:lvlJc w:val="left"/>
      <w:pPr>
        <w:tabs>
          <w:tab w:val="num" w:pos="5040"/>
        </w:tabs>
        <w:ind w:left="5040" w:hanging="360"/>
      </w:pPr>
      <w:rPr>
        <w:rFonts w:ascii="Wingdings 3" w:hAnsi="Wingdings 3" w:hint="default"/>
      </w:rPr>
    </w:lvl>
    <w:lvl w:ilvl="7" w:tplc="65085A8C" w:tentative="1">
      <w:start w:val="1"/>
      <w:numFmt w:val="bullet"/>
      <w:lvlText w:val=""/>
      <w:lvlJc w:val="left"/>
      <w:pPr>
        <w:tabs>
          <w:tab w:val="num" w:pos="5760"/>
        </w:tabs>
        <w:ind w:left="5760" w:hanging="360"/>
      </w:pPr>
      <w:rPr>
        <w:rFonts w:ascii="Wingdings 3" w:hAnsi="Wingdings 3" w:hint="default"/>
      </w:rPr>
    </w:lvl>
    <w:lvl w:ilvl="8" w:tplc="3092C418"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25973DB1"/>
    <w:multiLevelType w:val="hybridMultilevel"/>
    <w:tmpl w:val="BE14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42713D"/>
    <w:multiLevelType w:val="hybridMultilevel"/>
    <w:tmpl w:val="14FEB9E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9C652AF"/>
    <w:multiLevelType w:val="hybridMultilevel"/>
    <w:tmpl w:val="A858B5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F8C4A7F"/>
    <w:multiLevelType w:val="hybridMultilevel"/>
    <w:tmpl w:val="7B1AF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220A39"/>
    <w:multiLevelType w:val="hybridMultilevel"/>
    <w:tmpl w:val="D29C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620895"/>
    <w:multiLevelType w:val="hybridMultilevel"/>
    <w:tmpl w:val="F2900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C27A9B"/>
    <w:multiLevelType w:val="hybridMultilevel"/>
    <w:tmpl w:val="C69CE518"/>
    <w:lvl w:ilvl="0" w:tplc="8B9C4952">
      <w:start w:val="1"/>
      <w:numFmt w:val="bullet"/>
      <w:lvlText w:val=""/>
      <w:lvlJc w:val="left"/>
      <w:pPr>
        <w:tabs>
          <w:tab w:val="num" w:pos="720"/>
        </w:tabs>
        <w:ind w:left="720" w:hanging="360"/>
      </w:pPr>
      <w:rPr>
        <w:rFonts w:ascii="Wingdings 3" w:hAnsi="Wingdings 3" w:hint="default"/>
      </w:rPr>
    </w:lvl>
    <w:lvl w:ilvl="1" w:tplc="45B0D050" w:tentative="1">
      <w:start w:val="1"/>
      <w:numFmt w:val="bullet"/>
      <w:lvlText w:val=""/>
      <w:lvlJc w:val="left"/>
      <w:pPr>
        <w:tabs>
          <w:tab w:val="num" w:pos="1440"/>
        </w:tabs>
        <w:ind w:left="1440" w:hanging="360"/>
      </w:pPr>
      <w:rPr>
        <w:rFonts w:ascii="Wingdings 3" w:hAnsi="Wingdings 3" w:hint="default"/>
      </w:rPr>
    </w:lvl>
    <w:lvl w:ilvl="2" w:tplc="2EE21768" w:tentative="1">
      <w:start w:val="1"/>
      <w:numFmt w:val="bullet"/>
      <w:lvlText w:val=""/>
      <w:lvlJc w:val="left"/>
      <w:pPr>
        <w:tabs>
          <w:tab w:val="num" w:pos="2160"/>
        </w:tabs>
        <w:ind w:left="2160" w:hanging="360"/>
      </w:pPr>
      <w:rPr>
        <w:rFonts w:ascii="Wingdings 3" w:hAnsi="Wingdings 3" w:hint="default"/>
      </w:rPr>
    </w:lvl>
    <w:lvl w:ilvl="3" w:tplc="5EB4A7AE" w:tentative="1">
      <w:start w:val="1"/>
      <w:numFmt w:val="bullet"/>
      <w:lvlText w:val=""/>
      <w:lvlJc w:val="left"/>
      <w:pPr>
        <w:tabs>
          <w:tab w:val="num" w:pos="2880"/>
        </w:tabs>
        <w:ind w:left="2880" w:hanging="360"/>
      </w:pPr>
      <w:rPr>
        <w:rFonts w:ascii="Wingdings 3" w:hAnsi="Wingdings 3" w:hint="default"/>
      </w:rPr>
    </w:lvl>
    <w:lvl w:ilvl="4" w:tplc="4CB8AA3E" w:tentative="1">
      <w:start w:val="1"/>
      <w:numFmt w:val="bullet"/>
      <w:lvlText w:val=""/>
      <w:lvlJc w:val="left"/>
      <w:pPr>
        <w:tabs>
          <w:tab w:val="num" w:pos="3600"/>
        </w:tabs>
        <w:ind w:left="3600" w:hanging="360"/>
      </w:pPr>
      <w:rPr>
        <w:rFonts w:ascii="Wingdings 3" w:hAnsi="Wingdings 3" w:hint="default"/>
      </w:rPr>
    </w:lvl>
    <w:lvl w:ilvl="5" w:tplc="94667876" w:tentative="1">
      <w:start w:val="1"/>
      <w:numFmt w:val="bullet"/>
      <w:lvlText w:val=""/>
      <w:lvlJc w:val="left"/>
      <w:pPr>
        <w:tabs>
          <w:tab w:val="num" w:pos="4320"/>
        </w:tabs>
        <w:ind w:left="4320" w:hanging="360"/>
      </w:pPr>
      <w:rPr>
        <w:rFonts w:ascii="Wingdings 3" w:hAnsi="Wingdings 3" w:hint="default"/>
      </w:rPr>
    </w:lvl>
    <w:lvl w:ilvl="6" w:tplc="A6D4B8BE" w:tentative="1">
      <w:start w:val="1"/>
      <w:numFmt w:val="bullet"/>
      <w:lvlText w:val=""/>
      <w:lvlJc w:val="left"/>
      <w:pPr>
        <w:tabs>
          <w:tab w:val="num" w:pos="5040"/>
        </w:tabs>
        <w:ind w:left="5040" w:hanging="360"/>
      </w:pPr>
      <w:rPr>
        <w:rFonts w:ascii="Wingdings 3" w:hAnsi="Wingdings 3" w:hint="default"/>
      </w:rPr>
    </w:lvl>
    <w:lvl w:ilvl="7" w:tplc="DB087ABE" w:tentative="1">
      <w:start w:val="1"/>
      <w:numFmt w:val="bullet"/>
      <w:lvlText w:val=""/>
      <w:lvlJc w:val="left"/>
      <w:pPr>
        <w:tabs>
          <w:tab w:val="num" w:pos="5760"/>
        </w:tabs>
        <w:ind w:left="5760" w:hanging="360"/>
      </w:pPr>
      <w:rPr>
        <w:rFonts w:ascii="Wingdings 3" w:hAnsi="Wingdings 3" w:hint="default"/>
      </w:rPr>
    </w:lvl>
    <w:lvl w:ilvl="8" w:tplc="56100B88"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3A6D3875"/>
    <w:multiLevelType w:val="hybridMultilevel"/>
    <w:tmpl w:val="5A90B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634907"/>
    <w:multiLevelType w:val="hybridMultilevel"/>
    <w:tmpl w:val="CAE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851130"/>
    <w:multiLevelType w:val="hybridMultilevel"/>
    <w:tmpl w:val="BDE0C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945760"/>
    <w:multiLevelType w:val="hybridMultilevel"/>
    <w:tmpl w:val="A2EA7D3A"/>
    <w:lvl w:ilvl="0" w:tplc="BE5C55F2">
      <w:start w:val="1"/>
      <w:numFmt w:val="bullet"/>
      <w:lvlText w:val="•"/>
      <w:lvlJc w:val="left"/>
      <w:pPr>
        <w:tabs>
          <w:tab w:val="num" w:pos="720"/>
        </w:tabs>
        <w:ind w:left="720" w:hanging="360"/>
      </w:pPr>
      <w:rPr>
        <w:rFonts w:ascii="Arial" w:hAnsi="Arial" w:hint="default"/>
      </w:rPr>
    </w:lvl>
    <w:lvl w:ilvl="1" w:tplc="8A403E54">
      <w:numFmt w:val="bullet"/>
      <w:lvlText w:val="•"/>
      <w:lvlJc w:val="left"/>
      <w:pPr>
        <w:tabs>
          <w:tab w:val="num" w:pos="1440"/>
        </w:tabs>
        <w:ind w:left="1440" w:hanging="360"/>
      </w:pPr>
      <w:rPr>
        <w:rFonts w:ascii="Arial" w:hAnsi="Arial" w:hint="default"/>
      </w:rPr>
    </w:lvl>
    <w:lvl w:ilvl="2" w:tplc="768EC2B0" w:tentative="1">
      <w:start w:val="1"/>
      <w:numFmt w:val="bullet"/>
      <w:lvlText w:val="•"/>
      <w:lvlJc w:val="left"/>
      <w:pPr>
        <w:tabs>
          <w:tab w:val="num" w:pos="2160"/>
        </w:tabs>
        <w:ind w:left="2160" w:hanging="360"/>
      </w:pPr>
      <w:rPr>
        <w:rFonts w:ascii="Arial" w:hAnsi="Arial" w:hint="default"/>
      </w:rPr>
    </w:lvl>
    <w:lvl w:ilvl="3" w:tplc="809A11A8" w:tentative="1">
      <w:start w:val="1"/>
      <w:numFmt w:val="bullet"/>
      <w:lvlText w:val="•"/>
      <w:lvlJc w:val="left"/>
      <w:pPr>
        <w:tabs>
          <w:tab w:val="num" w:pos="2880"/>
        </w:tabs>
        <w:ind w:left="2880" w:hanging="360"/>
      </w:pPr>
      <w:rPr>
        <w:rFonts w:ascii="Arial" w:hAnsi="Arial" w:hint="default"/>
      </w:rPr>
    </w:lvl>
    <w:lvl w:ilvl="4" w:tplc="ABDA7E32" w:tentative="1">
      <w:start w:val="1"/>
      <w:numFmt w:val="bullet"/>
      <w:lvlText w:val="•"/>
      <w:lvlJc w:val="left"/>
      <w:pPr>
        <w:tabs>
          <w:tab w:val="num" w:pos="3600"/>
        </w:tabs>
        <w:ind w:left="3600" w:hanging="360"/>
      </w:pPr>
      <w:rPr>
        <w:rFonts w:ascii="Arial" w:hAnsi="Arial" w:hint="default"/>
      </w:rPr>
    </w:lvl>
    <w:lvl w:ilvl="5" w:tplc="D64471CE" w:tentative="1">
      <w:start w:val="1"/>
      <w:numFmt w:val="bullet"/>
      <w:lvlText w:val="•"/>
      <w:lvlJc w:val="left"/>
      <w:pPr>
        <w:tabs>
          <w:tab w:val="num" w:pos="4320"/>
        </w:tabs>
        <w:ind w:left="4320" w:hanging="360"/>
      </w:pPr>
      <w:rPr>
        <w:rFonts w:ascii="Arial" w:hAnsi="Arial" w:hint="default"/>
      </w:rPr>
    </w:lvl>
    <w:lvl w:ilvl="6" w:tplc="4CE2F25C" w:tentative="1">
      <w:start w:val="1"/>
      <w:numFmt w:val="bullet"/>
      <w:lvlText w:val="•"/>
      <w:lvlJc w:val="left"/>
      <w:pPr>
        <w:tabs>
          <w:tab w:val="num" w:pos="5040"/>
        </w:tabs>
        <w:ind w:left="5040" w:hanging="360"/>
      </w:pPr>
      <w:rPr>
        <w:rFonts w:ascii="Arial" w:hAnsi="Arial" w:hint="default"/>
      </w:rPr>
    </w:lvl>
    <w:lvl w:ilvl="7" w:tplc="75C8F14A" w:tentative="1">
      <w:start w:val="1"/>
      <w:numFmt w:val="bullet"/>
      <w:lvlText w:val="•"/>
      <w:lvlJc w:val="left"/>
      <w:pPr>
        <w:tabs>
          <w:tab w:val="num" w:pos="5760"/>
        </w:tabs>
        <w:ind w:left="5760" w:hanging="360"/>
      </w:pPr>
      <w:rPr>
        <w:rFonts w:ascii="Arial" w:hAnsi="Arial" w:hint="default"/>
      </w:rPr>
    </w:lvl>
    <w:lvl w:ilvl="8" w:tplc="545833D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2D10581"/>
    <w:multiLevelType w:val="hybridMultilevel"/>
    <w:tmpl w:val="9698B442"/>
    <w:lvl w:ilvl="0" w:tplc="F2064F36">
      <w:start w:val="1"/>
      <w:numFmt w:val="bullet"/>
      <w:lvlText w:val="•"/>
      <w:lvlJc w:val="left"/>
      <w:pPr>
        <w:tabs>
          <w:tab w:val="num" w:pos="720"/>
        </w:tabs>
        <w:ind w:left="720" w:hanging="360"/>
      </w:pPr>
      <w:rPr>
        <w:rFonts w:ascii="Arial" w:hAnsi="Arial" w:hint="default"/>
      </w:rPr>
    </w:lvl>
    <w:lvl w:ilvl="1" w:tplc="55287928" w:tentative="1">
      <w:start w:val="1"/>
      <w:numFmt w:val="bullet"/>
      <w:lvlText w:val="•"/>
      <w:lvlJc w:val="left"/>
      <w:pPr>
        <w:tabs>
          <w:tab w:val="num" w:pos="1440"/>
        </w:tabs>
        <w:ind w:left="1440" w:hanging="360"/>
      </w:pPr>
      <w:rPr>
        <w:rFonts w:ascii="Arial" w:hAnsi="Arial" w:hint="default"/>
      </w:rPr>
    </w:lvl>
    <w:lvl w:ilvl="2" w:tplc="7B74A2C0" w:tentative="1">
      <w:start w:val="1"/>
      <w:numFmt w:val="bullet"/>
      <w:lvlText w:val="•"/>
      <w:lvlJc w:val="left"/>
      <w:pPr>
        <w:tabs>
          <w:tab w:val="num" w:pos="2160"/>
        </w:tabs>
        <w:ind w:left="2160" w:hanging="360"/>
      </w:pPr>
      <w:rPr>
        <w:rFonts w:ascii="Arial" w:hAnsi="Arial" w:hint="default"/>
      </w:rPr>
    </w:lvl>
    <w:lvl w:ilvl="3" w:tplc="3252D5F6" w:tentative="1">
      <w:start w:val="1"/>
      <w:numFmt w:val="bullet"/>
      <w:lvlText w:val="•"/>
      <w:lvlJc w:val="left"/>
      <w:pPr>
        <w:tabs>
          <w:tab w:val="num" w:pos="2880"/>
        </w:tabs>
        <w:ind w:left="2880" w:hanging="360"/>
      </w:pPr>
      <w:rPr>
        <w:rFonts w:ascii="Arial" w:hAnsi="Arial" w:hint="default"/>
      </w:rPr>
    </w:lvl>
    <w:lvl w:ilvl="4" w:tplc="E6D6285A" w:tentative="1">
      <w:start w:val="1"/>
      <w:numFmt w:val="bullet"/>
      <w:lvlText w:val="•"/>
      <w:lvlJc w:val="left"/>
      <w:pPr>
        <w:tabs>
          <w:tab w:val="num" w:pos="3600"/>
        </w:tabs>
        <w:ind w:left="3600" w:hanging="360"/>
      </w:pPr>
      <w:rPr>
        <w:rFonts w:ascii="Arial" w:hAnsi="Arial" w:hint="default"/>
      </w:rPr>
    </w:lvl>
    <w:lvl w:ilvl="5" w:tplc="5A607E14" w:tentative="1">
      <w:start w:val="1"/>
      <w:numFmt w:val="bullet"/>
      <w:lvlText w:val="•"/>
      <w:lvlJc w:val="left"/>
      <w:pPr>
        <w:tabs>
          <w:tab w:val="num" w:pos="4320"/>
        </w:tabs>
        <w:ind w:left="4320" w:hanging="360"/>
      </w:pPr>
      <w:rPr>
        <w:rFonts w:ascii="Arial" w:hAnsi="Arial" w:hint="default"/>
      </w:rPr>
    </w:lvl>
    <w:lvl w:ilvl="6" w:tplc="6DB05016" w:tentative="1">
      <w:start w:val="1"/>
      <w:numFmt w:val="bullet"/>
      <w:lvlText w:val="•"/>
      <w:lvlJc w:val="left"/>
      <w:pPr>
        <w:tabs>
          <w:tab w:val="num" w:pos="5040"/>
        </w:tabs>
        <w:ind w:left="5040" w:hanging="360"/>
      </w:pPr>
      <w:rPr>
        <w:rFonts w:ascii="Arial" w:hAnsi="Arial" w:hint="default"/>
      </w:rPr>
    </w:lvl>
    <w:lvl w:ilvl="7" w:tplc="C26A0120" w:tentative="1">
      <w:start w:val="1"/>
      <w:numFmt w:val="bullet"/>
      <w:lvlText w:val="•"/>
      <w:lvlJc w:val="left"/>
      <w:pPr>
        <w:tabs>
          <w:tab w:val="num" w:pos="5760"/>
        </w:tabs>
        <w:ind w:left="5760" w:hanging="360"/>
      </w:pPr>
      <w:rPr>
        <w:rFonts w:ascii="Arial" w:hAnsi="Arial" w:hint="default"/>
      </w:rPr>
    </w:lvl>
    <w:lvl w:ilvl="8" w:tplc="9F9A4E2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7293A5F"/>
    <w:multiLevelType w:val="hybridMultilevel"/>
    <w:tmpl w:val="FA86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CE0063"/>
    <w:multiLevelType w:val="hybridMultilevel"/>
    <w:tmpl w:val="1512C448"/>
    <w:lvl w:ilvl="0" w:tplc="804C8428">
      <w:start w:val="1"/>
      <w:numFmt w:val="bullet"/>
      <w:lvlText w:val="•"/>
      <w:lvlJc w:val="left"/>
      <w:pPr>
        <w:tabs>
          <w:tab w:val="num" w:pos="720"/>
        </w:tabs>
        <w:ind w:left="720" w:hanging="360"/>
      </w:pPr>
      <w:rPr>
        <w:rFonts w:ascii="Arial" w:hAnsi="Arial" w:hint="default"/>
      </w:rPr>
    </w:lvl>
    <w:lvl w:ilvl="1" w:tplc="7EA87532" w:tentative="1">
      <w:start w:val="1"/>
      <w:numFmt w:val="bullet"/>
      <w:lvlText w:val="•"/>
      <w:lvlJc w:val="left"/>
      <w:pPr>
        <w:tabs>
          <w:tab w:val="num" w:pos="1440"/>
        </w:tabs>
        <w:ind w:left="1440" w:hanging="360"/>
      </w:pPr>
      <w:rPr>
        <w:rFonts w:ascii="Arial" w:hAnsi="Arial" w:hint="default"/>
      </w:rPr>
    </w:lvl>
    <w:lvl w:ilvl="2" w:tplc="62B41A10" w:tentative="1">
      <w:start w:val="1"/>
      <w:numFmt w:val="bullet"/>
      <w:lvlText w:val="•"/>
      <w:lvlJc w:val="left"/>
      <w:pPr>
        <w:tabs>
          <w:tab w:val="num" w:pos="2160"/>
        </w:tabs>
        <w:ind w:left="2160" w:hanging="360"/>
      </w:pPr>
      <w:rPr>
        <w:rFonts w:ascii="Arial" w:hAnsi="Arial" w:hint="default"/>
      </w:rPr>
    </w:lvl>
    <w:lvl w:ilvl="3" w:tplc="4A42277A" w:tentative="1">
      <w:start w:val="1"/>
      <w:numFmt w:val="bullet"/>
      <w:lvlText w:val="•"/>
      <w:lvlJc w:val="left"/>
      <w:pPr>
        <w:tabs>
          <w:tab w:val="num" w:pos="2880"/>
        </w:tabs>
        <w:ind w:left="2880" w:hanging="360"/>
      </w:pPr>
      <w:rPr>
        <w:rFonts w:ascii="Arial" w:hAnsi="Arial" w:hint="default"/>
      </w:rPr>
    </w:lvl>
    <w:lvl w:ilvl="4" w:tplc="B6BE4C68" w:tentative="1">
      <w:start w:val="1"/>
      <w:numFmt w:val="bullet"/>
      <w:lvlText w:val="•"/>
      <w:lvlJc w:val="left"/>
      <w:pPr>
        <w:tabs>
          <w:tab w:val="num" w:pos="3600"/>
        </w:tabs>
        <w:ind w:left="3600" w:hanging="360"/>
      </w:pPr>
      <w:rPr>
        <w:rFonts w:ascii="Arial" w:hAnsi="Arial" w:hint="default"/>
      </w:rPr>
    </w:lvl>
    <w:lvl w:ilvl="5" w:tplc="A572A12E" w:tentative="1">
      <w:start w:val="1"/>
      <w:numFmt w:val="bullet"/>
      <w:lvlText w:val="•"/>
      <w:lvlJc w:val="left"/>
      <w:pPr>
        <w:tabs>
          <w:tab w:val="num" w:pos="4320"/>
        </w:tabs>
        <w:ind w:left="4320" w:hanging="360"/>
      </w:pPr>
      <w:rPr>
        <w:rFonts w:ascii="Arial" w:hAnsi="Arial" w:hint="default"/>
      </w:rPr>
    </w:lvl>
    <w:lvl w:ilvl="6" w:tplc="EE84BDE8" w:tentative="1">
      <w:start w:val="1"/>
      <w:numFmt w:val="bullet"/>
      <w:lvlText w:val="•"/>
      <w:lvlJc w:val="left"/>
      <w:pPr>
        <w:tabs>
          <w:tab w:val="num" w:pos="5040"/>
        </w:tabs>
        <w:ind w:left="5040" w:hanging="360"/>
      </w:pPr>
      <w:rPr>
        <w:rFonts w:ascii="Arial" w:hAnsi="Arial" w:hint="default"/>
      </w:rPr>
    </w:lvl>
    <w:lvl w:ilvl="7" w:tplc="01C897B6" w:tentative="1">
      <w:start w:val="1"/>
      <w:numFmt w:val="bullet"/>
      <w:lvlText w:val="•"/>
      <w:lvlJc w:val="left"/>
      <w:pPr>
        <w:tabs>
          <w:tab w:val="num" w:pos="5760"/>
        </w:tabs>
        <w:ind w:left="5760" w:hanging="360"/>
      </w:pPr>
      <w:rPr>
        <w:rFonts w:ascii="Arial" w:hAnsi="Arial" w:hint="default"/>
      </w:rPr>
    </w:lvl>
    <w:lvl w:ilvl="8" w:tplc="AEDCD69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BB81A23"/>
    <w:multiLevelType w:val="hybridMultilevel"/>
    <w:tmpl w:val="E55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84DA6"/>
    <w:multiLevelType w:val="hybridMultilevel"/>
    <w:tmpl w:val="5DF4E0FC"/>
    <w:lvl w:ilvl="0" w:tplc="D81C37F0">
      <w:start w:val="1"/>
      <w:numFmt w:val="bullet"/>
      <w:lvlText w:val="•"/>
      <w:lvlJc w:val="left"/>
      <w:pPr>
        <w:tabs>
          <w:tab w:val="num" w:pos="720"/>
        </w:tabs>
        <w:ind w:left="720" w:hanging="360"/>
      </w:pPr>
      <w:rPr>
        <w:rFonts w:ascii="Arial" w:hAnsi="Arial" w:hint="default"/>
      </w:rPr>
    </w:lvl>
    <w:lvl w:ilvl="1" w:tplc="54CC8352" w:tentative="1">
      <w:start w:val="1"/>
      <w:numFmt w:val="bullet"/>
      <w:lvlText w:val="•"/>
      <w:lvlJc w:val="left"/>
      <w:pPr>
        <w:tabs>
          <w:tab w:val="num" w:pos="1440"/>
        </w:tabs>
        <w:ind w:left="1440" w:hanging="360"/>
      </w:pPr>
      <w:rPr>
        <w:rFonts w:ascii="Arial" w:hAnsi="Arial" w:hint="default"/>
      </w:rPr>
    </w:lvl>
    <w:lvl w:ilvl="2" w:tplc="80966576" w:tentative="1">
      <w:start w:val="1"/>
      <w:numFmt w:val="bullet"/>
      <w:lvlText w:val="•"/>
      <w:lvlJc w:val="left"/>
      <w:pPr>
        <w:tabs>
          <w:tab w:val="num" w:pos="2160"/>
        </w:tabs>
        <w:ind w:left="2160" w:hanging="360"/>
      </w:pPr>
      <w:rPr>
        <w:rFonts w:ascii="Arial" w:hAnsi="Arial" w:hint="default"/>
      </w:rPr>
    </w:lvl>
    <w:lvl w:ilvl="3" w:tplc="F0B60362" w:tentative="1">
      <w:start w:val="1"/>
      <w:numFmt w:val="bullet"/>
      <w:lvlText w:val="•"/>
      <w:lvlJc w:val="left"/>
      <w:pPr>
        <w:tabs>
          <w:tab w:val="num" w:pos="2880"/>
        </w:tabs>
        <w:ind w:left="2880" w:hanging="360"/>
      </w:pPr>
      <w:rPr>
        <w:rFonts w:ascii="Arial" w:hAnsi="Arial" w:hint="default"/>
      </w:rPr>
    </w:lvl>
    <w:lvl w:ilvl="4" w:tplc="33AA62C2" w:tentative="1">
      <w:start w:val="1"/>
      <w:numFmt w:val="bullet"/>
      <w:lvlText w:val="•"/>
      <w:lvlJc w:val="left"/>
      <w:pPr>
        <w:tabs>
          <w:tab w:val="num" w:pos="3600"/>
        </w:tabs>
        <w:ind w:left="3600" w:hanging="360"/>
      </w:pPr>
      <w:rPr>
        <w:rFonts w:ascii="Arial" w:hAnsi="Arial" w:hint="default"/>
      </w:rPr>
    </w:lvl>
    <w:lvl w:ilvl="5" w:tplc="4256512A" w:tentative="1">
      <w:start w:val="1"/>
      <w:numFmt w:val="bullet"/>
      <w:lvlText w:val="•"/>
      <w:lvlJc w:val="left"/>
      <w:pPr>
        <w:tabs>
          <w:tab w:val="num" w:pos="4320"/>
        </w:tabs>
        <w:ind w:left="4320" w:hanging="360"/>
      </w:pPr>
      <w:rPr>
        <w:rFonts w:ascii="Arial" w:hAnsi="Arial" w:hint="default"/>
      </w:rPr>
    </w:lvl>
    <w:lvl w:ilvl="6" w:tplc="40A42D0A" w:tentative="1">
      <w:start w:val="1"/>
      <w:numFmt w:val="bullet"/>
      <w:lvlText w:val="•"/>
      <w:lvlJc w:val="left"/>
      <w:pPr>
        <w:tabs>
          <w:tab w:val="num" w:pos="5040"/>
        </w:tabs>
        <w:ind w:left="5040" w:hanging="360"/>
      </w:pPr>
      <w:rPr>
        <w:rFonts w:ascii="Arial" w:hAnsi="Arial" w:hint="default"/>
      </w:rPr>
    </w:lvl>
    <w:lvl w:ilvl="7" w:tplc="49048A04" w:tentative="1">
      <w:start w:val="1"/>
      <w:numFmt w:val="bullet"/>
      <w:lvlText w:val="•"/>
      <w:lvlJc w:val="left"/>
      <w:pPr>
        <w:tabs>
          <w:tab w:val="num" w:pos="5760"/>
        </w:tabs>
        <w:ind w:left="5760" w:hanging="360"/>
      </w:pPr>
      <w:rPr>
        <w:rFonts w:ascii="Arial" w:hAnsi="Arial" w:hint="default"/>
      </w:rPr>
    </w:lvl>
    <w:lvl w:ilvl="8" w:tplc="59E4181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FE66EB1"/>
    <w:multiLevelType w:val="hybridMultilevel"/>
    <w:tmpl w:val="1230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4E42AA"/>
    <w:multiLevelType w:val="hybridMultilevel"/>
    <w:tmpl w:val="79B45620"/>
    <w:lvl w:ilvl="0" w:tplc="749E6B36">
      <w:start w:val="1"/>
      <w:numFmt w:val="bullet"/>
      <w:lvlText w:val="•"/>
      <w:lvlJc w:val="left"/>
      <w:pPr>
        <w:tabs>
          <w:tab w:val="num" w:pos="720"/>
        </w:tabs>
        <w:ind w:left="720" w:hanging="360"/>
      </w:pPr>
      <w:rPr>
        <w:rFonts w:ascii="Arial" w:hAnsi="Arial" w:hint="default"/>
      </w:rPr>
    </w:lvl>
    <w:lvl w:ilvl="1" w:tplc="5D2A723C" w:tentative="1">
      <w:start w:val="1"/>
      <w:numFmt w:val="bullet"/>
      <w:lvlText w:val="•"/>
      <w:lvlJc w:val="left"/>
      <w:pPr>
        <w:tabs>
          <w:tab w:val="num" w:pos="1440"/>
        </w:tabs>
        <w:ind w:left="1440" w:hanging="360"/>
      </w:pPr>
      <w:rPr>
        <w:rFonts w:ascii="Arial" w:hAnsi="Arial" w:hint="default"/>
      </w:rPr>
    </w:lvl>
    <w:lvl w:ilvl="2" w:tplc="DCB6CF60" w:tentative="1">
      <w:start w:val="1"/>
      <w:numFmt w:val="bullet"/>
      <w:lvlText w:val="•"/>
      <w:lvlJc w:val="left"/>
      <w:pPr>
        <w:tabs>
          <w:tab w:val="num" w:pos="2160"/>
        </w:tabs>
        <w:ind w:left="2160" w:hanging="360"/>
      </w:pPr>
      <w:rPr>
        <w:rFonts w:ascii="Arial" w:hAnsi="Arial" w:hint="default"/>
      </w:rPr>
    </w:lvl>
    <w:lvl w:ilvl="3" w:tplc="1BC22328" w:tentative="1">
      <w:start w:val="1"/>
      <w:numFmt w:val="bullet"/>
      <w:lvlText w:val="•"/>
      <w:lvlJc w:val="left"/>
      <w:pPr>
        <w:tabs>
          <w:tab w:val="num" w:pos="2880"/>
        </w:tabs>
        <w:ind w:left="2880" w:hanging="360"/>
      </w:pPr>
      <w:rPr>
        <w:rFonts w:ascii="Arial" w:hAnsi="Arial" w:hint="default"/>
      </w:rPr>
    </w:lvl>
    <w:lvl w:ilvl="4" w:tplc="37704EC0" w:tentative="1">
      <w:start w:val="1"/>
      <w:numFmt w:val="bullet"/>
      <w:lvlText w:val="•"/>
      <w:lvlJc w:val="left"/>
      <w:pPr>
        <w:tabs>
          <w:tab w:val="num" w:pos="3600"/>
        </w:tabs>
        <w:ind w:left="3600" w:hanging="360"/>
      </w:pPr>
      <w:rPr>
        <w:rFonts w:ascii="Arial" w:hAnsi="Arial" w:hint="default"/>
      </w:rPr>
    </w:lvl>
    <w:lvl w:ilvl="5" w:tplc="815653FA" w:tentative="1">
      <w:start w:val="1"/>
      <w:numFmt w:val="bullet"/>
      <w:lvlText w:val="•"/>
      <w:lvlJc w:val="left"/>
      <w:pPr>
        <w:tabs>
          <w:tab w:val="num" w:pos="4320"/>
        </w:tabs>
        <w:ind w:left="4320" w:hanging="360"/>
      </w:pPr>
      <w:rPr>
        <w:rFonts w:ascii="Arial" w:hAnsi="Arial" w:hint="default"/>
      </w:rPr>
    </w:lvl>
    <w:lvl w:ilvl="6" w:tplc="1980A910" w:tentative="1">
      <w:start w:val="1"/>
      <w:numFmt w:val="bullet"/>
      <w:lvlText w:val="•"/>
      <w:lvlJc w:val="left"/>
      <w:pPr>
        <w:tabs>
          <w:tab w:val="num" w:pos="5040"/>
        </w:tabs>
        <w:ind w:left="5040" w:hanging="360"/>
      </w:pPr>
      <w:rPr>
        <w:rFonts w:ascii="Arial" w:hAnsi="Arial" w:hint="default"/>
      </w:rPr>
    </w:lvl>
    <w:lvl w:ilvl="7" w:tplc="7A30F9D6" w:tentative="1">
      <w:start w:val="1"/>
      <w:numFmt w:val="bullet"/>
      <w:lvlText w:val="•"/>
      <w:lvlJc w:val="left"/>
      <w:pPr>
        <w:tabs>
          <w:tab w:val="num" w:pos="5760"/>
        </w:tabs>
        <w:ind w:left="5760" w:hanging="360"/>
      </w:pPr>
      <w:rPr>
        <w:rFonts w:ascii="Arial" w:hAnsi="Arial" w:hint="default"/>
      </w:rPr>
    </w:lvl>
    <w:lvl w:ilvl="8" w:tplc="0CB624E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AB463FF"/>
    <w:multiLevelType w:val="hybridMultilevel"/>
    <w:tmpl w:val="D4348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ED58B1"/>
    <w:multiLevelType w:val="hybridMultilevel"/>
    <w:tmpl w:val="9E3A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6D4C40"/>
    <w:multiLevelType w:val="hybridMultilevel"/>
    <w:tmpl w:val="F7726D0C"/>
    <w:lvl w:ilvl="0" w:tplc="BCA82470">
      <w:start w:val="1"/>
      <w:numFmt w:val="bullet"/>
      <w:lvlText w:val="•"/>
      <w:lvlJc w:val="left"/>
      <w:pPr>
        <w:tabs>
          <w:tab w:val="num" w:pos="720"/>
        </w:tabs>
        <w:ind w:left="720" w:hanging="360"/>
      </w:pPr>
      <w:rPr>
        <w:rFonts w:ascii="Arial" w:hAnsi="Arial" w:hint="default"/>
      </w:rPr>
    </w:lvl>
    <w:lvl w:ilvl="1" w:tplc="4A04E564">
      <w:numFmt w:val="bullet"/>
      <w:lvlText w:val="•"/>
      <w:lvlJc w:val="left"/>
      <w:pPr>
        <w:tabs>
          <w:tab w:val="num" w:pos="1440"/>
        </w:tabs>
        <w:ind w:left="1440" w:hanging="360"/>
      </w:pPr>
      <w:rPr>
        <w:rFonts w:ascii="Arial" w:hAnsi="Arial" w:hint="default"/>
      </w:rPr>
    </w:lvl>
    <w:lvl w:ilvl="2" w:tplc="E0EA2874" w:tentative="1">
      <w:start w:val="1"/>
      <w:numFmt w:val="bullet"/>
      <w:lvlText w:val="•"/>
      <w:lvlJc w:val="left"/>
      <w:pPr>
        <w:tabs>
          <w:tab w:val="num" w:pos="2160"/>
        </w:tabs>
        <w:ind w:left="2160" w:hanging="360"/>
      </w:pPr>
      <w:rPr>
        <w:rFonts w:ascii="Arial" w:hAnsi="Arial" w:hint="default"/>
      </w:rPr>
    </w:lvl>
    <w:lvl w:ilvl="3" w:tplc="5B0EBB22" w:tentative="1">
      <w:start w:val="1"/>
      <w:numFmt w:val="bullet"/>
      <w:lvlText w:val="•"/>
      <w:lvlJc w:val="left"/>
      <w:pPr>
        <w:tabs>
          <w:tab w:val="num" w:pos="2880"/>
        </w:tabs>
        <w:ind w:left="2880" w:hanging="360"/>
      </w:pPr>
      <w:rPr>
        <w:rFonts w:ascii="Arial" w:hAnsi="Arial" w:hint="default"/>
      </w:rPr>
    </w:lvl>
    <w:lvl w:ilvl="4" w:tplc="9BC093C0" w:tentative="1">
      <w:start w:val="1"/>
      <w:numFmt w:val="bullet"/>
      <w:lvlText w:val="•"/>
      <w:lvlJc w:val="left"/>
      <w:pPr>
        <w:tabs>
          <w:tab w:val="num" w:pos="3600"/>
        </w:tabs>
        <w:ind w:left="3600" w:hanging="360"/>
      </w:pPr>
      <w:rPr>
        <w:rFonts w:ascii="Arial" w:hAnsi="Arial" w:hint="default"/>
      </w:rPr>
    </w:lvl>
    <w:lvl w:ilvl="5" w:tplc="AC746650" w:tentative="1">
      <w:start w:val="1"/>
      <w:numFmt w:val="bullet"/>
      <w:lvlText w:val="•"/>
      <w:lvlJc w:val="left"/>
      <w:pPr>
        <w:tabs>
          <w:tab w:val="num" w:pos="4320"/>
        </w:tabs>
        <w:ind w:left="4320" w:hanging="360"/>
      </w:pPr>
      <w:rPr>
        <w:rFonts w:ascii="Arial" w:hAnsi="Arial" w:hint="default"/>
      </w:rPr>
    </w:lvl>
    <w:lvl w:ilvl="6" w:tplc="7428A61A" w:tentative="1">
      <w:start w:val="1"/>
      <w:numFmt w:val="bullet"/>
      <w:lvlText w:val="•"/>
      <w:lvlJc w:val="left"/>
      <w:pPr>
        <w:tabs>
          <w:tab w:val="num" w:pos="5040"/>
        </w:tabs>
        <w:ind w:left="5040" w:hanging="360"/>
      </w:pPr>
      <w:rPr>
        <w:rFonts w:ascii="Arial" w:hAnsi="Arial" w:hint="default"/>
      </w:rPr>
    </w:lvl>
    <w:lvl w:ilvl="7" w:tplc="E05853AC" w:tentative="1">
      <w:start w:val="1"/>
      <w:numFmt w:val="bullet"/>
      <w:lvlText w:val="•"/>
      <w:lvlJc w:val="left"/>
      <w:pPr>
        <w:tabs>
          <w:tab w:val="num" w:pos="5760"/>
        </w:tabs>
        <w:ind w:left="5760" w:hanging="360"/>
      </w:pPr>
      <w:rPr>
        <w:rFonts w:ascii="Arial" w:hAnsi="Arial" w:hint="default"/>
      </w:rPr>
    </w:lvl>
    <w:lvl w:ilvl="8" w:tplc="6BE6D54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E8B4768"/>
    <w:multiLevelType w:val="hybridMultilevel"/>
    <w:tmpl w:val="6270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AF1363"/>
    <w:multiLevelType w:val="hybridMultilevel"/>
    <w:tmpl w:val="CA90A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864FA8"/>
    <w:multiLevelType w:val="hybridMultilevel"/>
    <w:tmpl w:val="277E7C6E"/>
    <w:lvl w:ilvl="0" w:tplc="E514DF64">
      <w:start w:val="1"/>
      <w:numFmt w:val="bullet"/>
      <w:lvlText w:val="•"/>
      <w:lvlJc w:val="left"/>
      <w:pPr>
        <w:tabs>
          <w:tab w:val="num" w:pos="720"/>
        </w:tabs>
        <w:ind w:left="720" w:hanging="360"/>
      </w:pPr>
      <w:rPr>
        <w:rFonts w:ascii="Arial" w:hAnsi="Arial" w:hint="default"/>
      </w:rPr>
    </w:lvl>
    <w:lvl w:ilvl="1" w:tplc="8D3E1914" w:tentative="1">
      <w:start w:val="1"/>
      <w:numFmt w:val="bullet"/>
      <w:lvlText w:val="•"/>
      <w:lvlJc w:val="left"/>
      <w:pPr>
        <w:tabs>
          <w:tab w:val="num" w:pos="1440"/>
        </w:tabs>
        <w:ind w:left="1440" w:hanging="360"/>
      </w:pPr>
      <w:rPr>
        <w:rFonts w:ascii="Arial" w:hAnsi="Arial" w:hint="default"/>
      </w:rPr>
    </w:lvl>
    <w:lvl w:ilvl="2" w:tplc="8616814E" w:tentative="1">
      <w:start w:val="1"/>
      <w:numFmt w:val="bullet"/>
      <w:lvlText w:val="•"/>
      <w:lvlJc w:val="left"/>
      <w:pPr>
        <w:tabs>
          <w:tab w:val="num" w:pos="2160"/>
        </w:tabs>
        <w:ind w:left="2160" w:hanging="360"/>
      </w:pPr>
      <w:rPr>
        <w:rFonts w:ascii="Arial" w:hAnsi="Arial" w:hint="default"/>
      </w:rPr>
    </w:lvl>
    <w:lvl w:ilvl="3" w:tplc="08B2D12C" w:tentative="1">
      <w:start w:val="1"/>
      <w:numFmt w:val="bullet"/>
      <w:lvlText w:val="•"/>
      <w:lvlJc w:val="left"/>
      <w:pPr>
        <w:tabs>
          <w:tab w:val="num" w:pos="2880"/>
        </w:tabs>
        <w:ind w:left="2880" w:hanging="360"/>
      </w:pPr>
      <w:rPr>
        <w:rFonts w:ascii="Arial" w:hAnsi="Arial" w:hint="default"/>
      </w:rPr>
    </w:lvl>
    <w:lvl w:ilvl="4" w:tplc="FFC24B9C" w:tentative="1">
      <w:start w:val="1"/>
      <w:numFmt w:val="bullet"/>
      <w:lvlText w:val="•"/>
      <w:lvlJc w:val="left"/>
      <w:pPr>
        <w:tabs>
          <w:tab w:val="num" w:pos="3600"/>
        </w:tabs>
        <w:ind w:left="3600" w:hanging="360"/>
      </w:pPr>
      <w:rPr>
        <w:rFonts w:ascii="Arial" w:hAnsi="Arial" w:hint="default"/>
      </w:rPr>
    </w:lvl>
    <w:lvl w:ilvl="5" w:tplc="288624A6" w:tentative="1">
      <w:start w:val="1"/>
      <w:numFmt w:val="bullet"/>
      <w:lvlText w:val="•"/>
      <w:lvlJc w:val="left"/>
      <w:pPr>
        <w:tabs>
          <w:tab w:val="num" w:pos="4320"/>
        </w:tabs>
        <w:ind w:left="4320" w:hanging="360"/>
      </w:pPr>
      <w:rPr>
        <w:rFonts w:ascii="Arial" w:hAnsi="Arial" w:hint="default"/>
      </w:rPr>
    </w:lvl>
    <w:lvl w:ilvl="6" w:tplc="66263DF0" w:tentative="1">
      <w:start w:val="1"/>
      <w:numFmt w:val="bullet"/>
      <w:lvlText w:val="•"/>
      <w:lvlJc w:val="left"/>
      <w:pPr>
        <w:tabs>
          <w:tab w:val="num" w:pos="5040"/>
        </w:tabs>
        <w:ind w:left="5040" w:hanging="360"/>
      </w:pPr>
      <w:rPr>
        <w:rFonts w:ascii="Arial" w:hAnsi="Arial" w:hint="default"/>
      </w:rPr>
    </w:lvl>
    <w:lvl w:ilvl="7" w:tplc="9424928C" w:tentative="1">
      <w:start w:val="1"/>
      <w:numFmt w:val="bullet"/>
      <w:lvlText w:val="•"/>
      <w:lvlJc w:val="left"/>
      <w:pPr>
        <w:tabs>
          <w:tab w:val="num" w:pos="5760"/>
        </w:tabs>
        <w:ind w:left="5760" w:hanging="360"/>
      </w:pPr>
      <w:rPr>
        <w:rFonts w:ascii="Arial" w:hAnsi="Arial" w:hint="default"/>
      </w:rPr>
    </w:lvl>
    <w:lvl w:ilvl="8" w:tplc="87DA530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3CD0739"/>
    <w:multiLevelType w:val="hybridMultilevel"/>
    <w:tmpl w:val="72F4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3105EC"/>
    <w:multiLevelType w:val="hybridMultilevel"/>
    <w:tmpl w:val="DB1E9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220EA1"/>
    <w:multiLevelType w:val="hybridMultilevel"/>
    <w:tmpl w:val="CFA819EE"/>
    <w:lvl w:ilvl="0" w:tplc="2506E3E6">
      <w:start w:val="1"/>
      <w:numFmt w:val="bullet"/>
      <w:lvlText w:val="•"/>
      <w:lvlJc w:val="left"/>
      <w:pPr>
        <w:tabs>
          <w:tab w:val="num" w:pos="720"/>
        </w:tabs>
        <w:ind w:left="720" w:hanging="360"/>
      </w:pPr>
      <w:rPr>
        <w:rFonts w:ascii="Arial" w:hAnsi="Arial" w:hint="default"/>
      </w:rPr>
    </w:lvl>
    <w:lvl w:ilvl="1" w:tplc="972CE694">
      <w:numFmt w:val="bullet"/>
      <w:lvlText w:val="•"/>
      <w:lvlJc w:val="left"/>
      <w:pPr>
        <w:tabs>
          <w:tab w:val="num" w:pos="1440"/>
        </w:tabs>
        <w:ind w:left="1440" w:hanging="360"/>
      </w:pPr>
      <w:rPr>
        <w:rFonts w:ascii="Arial" w:hAnsi="Arial" w:hint="default"/>
      </w:rPr>
    </w:lvl>
    <w:lvl w:ilvl="2" w:tplc="6BE0F7B8" w:tentative="1">
      <w:start w:val="1"/>
      <w:numFmt w:val="bullet"/>
      <w:lvlText w:val="•"/>
      <w:lvlJc w:val="left"/>
      <w:pPr>
        <w:tabs>
          <w:tab w:val="num" w:pos="2160"/>
        </w:tabs>
        <w:ind w:left="2160" w:hanging="360"/>
      </w:pPr>
      <w:rPr>
        <w:rFonts w:ascii="Arial" w:hAnsi="Arial" w:hint="default"/>
      </w:rPr>
    </w:lvl>
    <w:lvl w:ilvl="3" w:tplc="D3E0C9B8" w:tentative="1">
      <w:start w:val="1"/>
      <w:numFmt w:val="bullet"/>
      <w:lvlText w:val="•"/>
      <w:lvlJc w:val="left"/>
      <w:pPr>
        <w:tabs>
          <w:tab w:val="num" w:pos="2880"/>
        </w:tabs>
        <w:ind w:left="2880" w:hanging="360"/>
      </w:pPr>
      <w:rPr>
        <w:rFonts w:ascii="Arial" w:hAnsi="Arial" w:hint="default"/>
      </w:rPr>
    </w:lvl>
    <w:lvl w:ilvl="4" w:tplc="43266B2A" w:tentative="1">
      <w:start w:val="1"/>
      <w:numFmt w:val="bullet"/>
      <w:lvlText w:val="•"/>
      <w:lvlJc w:val="left"/>
      <w:pPr>
        <w:tabs>
          <w:tab w:val="num" w:pos="3600"/>
        </w:tabs>
        <w:ind w:left="3600" w:hanging="360"/>
      </w:pPr>
      <w:rPr>
        <w:rFonts w:ascii="Arial" w:hAnsi="Arial" w:hint="default"/>
      </w:rPr>
    </w:lvl>
    <w:lvl w:ilvl="5" w:tplc="C8B8F752" w:tentative="1">
      <w:start w:val="1"/>
      <w:numFmt w:val="bullet"/>
      <w:lvlText w:val="•"/>
      <w:lvlJc w:val="left"/>
      <w:pPr>
        <w:tabs>
          <w:tab w:val="num" w:pos="4320"/>
        </w:tabs>
        <w:ind w:left="4320" w:hanging="360"/>
      </w:pPr>
      <w:rPr>
        <w:rFonts w:ascii="Arial" w:hAnsi="Arial" w:hint="default"/>
      </w:rPr>
    </w:lvl>
    <w:lvl w:ilvl="6" w:tplc="B720FF08" w:tentative="1">
      <w:start w:val="1"/>
      <w:numFmt w:val="bullet"/>
      <w:lvlText w:val="•"/>
      <w:lvlJc w:val="left"/>
      <w:pPr>
        <w:tabs>
          <w:tab w:val="num" w:pos="5040"/>
        </w:tabs>
        <w:ind w:left="5040" w:hanging="360"/>
      </w:pPr>
      <w:rPr>
        <w:rFonts w:ascii="Arial" w:hAnsi="Arial" w:hint="default"/>
      </w:rPr>
    </w:lvl>
    <w:lvl w:ilvl="7" w:tplc="815ABD9C" w:tentative="1">
      <w:start w:val="1"/>
      <w:numFmt w:val="bullet"/>
      <w:lvlText w:val="•"/>
      <w:lvlJc w:val="left"/>
      <w:pPr>
        <w:tabs>
          <w:tab w:val="num" w:pos="5760"/>
        </w:tabs>
        <w:ind w:left="5760" w:hanging="360"/>
      </w:pPr>
      <w:rPr>
        <w:rFonts w:ascii="Arial" w:hAnsi="Arial" w:hint="default"/>
      </w:rPr>
    </w:lvl>
    <w:lvl w:ilvl="8" w:tplc="A04AC96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EC13764"/>
    <w:multiLevelType w:val="hybridMultilevel"/>
    <w:tmpl w:val="549A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BD6065"/>
    <w:multiLevelType w:val="hybridMultilevel"/>
    <w:tmpl w:val="BC72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204E5D"/>
    <w:multiLevelType w:val="hybridMultilevel"/>
    <w:tmpl w:val="2DCA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2375A1"/>
    <w:multiLevelType w:val="hybridMultilevel"/>
    <w:tmpl w:val="C268BBBA"/>
    <w:lvl w:ilvl="0" w:tplc="3FC021A2">
      <w:start w:val="1"/>
      <w:numFmt w:val="bullet"/>
      <w:lvlText w:val="•"/>
      <w:lvlJc w:val="left"/>
      <w:pPr>
        <w:tabs>
          <w:tab w:val="num" w:pos="720"/>
        </w:tabs>
        <w:ind w:left="720" w:hanging="360"/>
      </w:pPr>
      <w:rPr>
        <w:rFonts w:ascii="Arial" w:hAnsi="Arial" w:hint="default"/>
      </w:rPr>
    </w:lvl>
    <w:lvl w:ilvl="1" w:tplc="8DD21608" w:tentative="1">
      <w:start w:val="1"/>
      <w:numFmt w:val="bullet"/>
      <w:lvlText w:val="•"/>
      <w:lvlJc w:val="left"/>
      <w:pPr>
        <w:tabs>
          <w:tab w:val="num" w:pos="1440"/>
        </w:tabs>
        <w:ind w:left="1440" w:hanging="360"/>
      </w:pPr>
      <w:rPr>
        <w:rFonts w:ascii="Arial" w:hAnsi="Arial" w:hint="default"/>
      </w:rPr>
    </w:lvl>
    <w:lvl w:ilvl="2" w:tplc="78D87AC8" w:tentative="1">
      <w:start w:val="1"/>
      <w:numFmt w:val="bullet"/>
      <w:lvlText w:val="•"/>
      <w:lvlJc w:val="left"/>
      <w:pPr>
        <w:tabs>
          <w:tab w:val="num" w:pos="2160"/>
        </w:tabs>
        <w:ind w:left="2160" w:hanging="360"/>
      </w:pPr>
      <w:rPr>
        <w:rFonts w:ascii="Arial" w:hAnsi="Arial" w:hint="default"/>
      </w:rPr>
    </w:lvl>
    <w:lvl w:ilvl="3" w:tplc="CFDA9272" w:tentative="1">
      <w:start w:val="1"/>
      <w:numFmt w:val="bullet"/>
      <w:lvlText w:val="•"/>
      <w:lvlJc w:val="left"/>
      <w:pPr>
        <w:tabs>
          <w:tab w:val="num" w:pos="2880"/>
        </w:tabs>
        <w:ind w:left="2880" w:hanging="360"/>
      </w:pPr>
      <w:rPr>
        <w:rFonts w:ascii="Arial" w:hAnsi="Arial" w:hint="default"/>
      </w:rPr>
    </w:lvl>
    <w:lvl w:ilvl="4" w:tplc="AF889916" w:tentative="1">
      <w:start w:val="1"/>
      <w:numFmt w:val="bullet"/>
      <w:lvlText w:val="•"/>
      <w:lvlJc w:val="left"/>
      <w:pPr>
        <w:tabs>
          <w:tab w:val="num" w:pos="3600"/>
        </w:tabs>
        <w:ind w:left="3600" w:hanging="360"/>
      </w:pPr>
      <w:rPr>
        <w:rFonts w:ascii="Arial" w:hAnsi="Arial" w:hint="default"/>
      </w:rPr>
    </w:lvl>
    <w:lvl w:ilvl="5" w:tplc="7D4C4214" w:tentative="1">
      <w:start w:val="1"/>
      <w:numFmt w:val="bullet"/>
      <w:lvlText w:val="•"/>
      <w:lvlJc w:val="left"/>
      <w:pPr>
        <w:tabs>
          <w:tab w:val="num" w:pos="4320"/>
        </w:tabs>
        <w:ind w:left="4320" w:hanging="360"/>
      </w:pPr>
      <w:rPr>
        <w:rFonts w:ascii="Arial" w:hAnsi="Arial" w:hint="default"/>
      </w:rPr>
    </w:lvl>
    <w:lvl w:ilvl="6" w:tplc="5CC0B7EE" w:tentative="1">
      <w:start w:val="1"/>
      <w:numFmt w:val="bullet"/>
      <w:lvlText w:val="•"/>
      <w:lvlJc w:val="left"/>
      <w:pPr>
        <w:tabs>
          <w:tab w:val="num" w:pos="5040"/>
        </w:tabs>
        <w:ind w:left="5040" w:hanging="360"/>
      </w:pPr>
      <w:rPr>
        <w:rFonts w:ascii="Arial" w:hAnsi="Arial" w:hint="default"/>
      </w:rPr>
    </w:lvl>
    <w:lvl w:ilvl="7" w:tplc="B2388E34" w:tentative="1">
      <w:start w:val="1"/>
      <w:numFmt w:val="bullet"/>
      <w:lvlText w:val="•"/>
      <w:lvlJc w:val="left"/>
      <w:pPr>
        <w:tabs>
          <w:tab w:val="num" w:pos="5760"/>
        </w:tabs>
        <w:ind w:left="5760" w:hanging="360"/>
      </w:pPr>
      <w:rPr>
        <w:rFonts w:ascii="Arial" w:hAnsi="Arial" w:hint="default"/>
      </w:rPr>
    </w:lvl>
    <w:lvl w:ilvl="8" w:tplc="C4241A0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E2D4AB1"/>
    <w:multiLevelType w:val="hybridMultilevel"/>
    <w:tmpl w:val="673257C2"/>
    <w:lvl w:ilvl="0" w:tplc="0F9AE92E">
      <w:start w:val="1"/>
      <w:numFmt w:val="bullet"/>
      <w:lvlText w:val="•"/>
      <w:lvlJc w:val="left"/>
      <w:pPr>
        <w:tabs>
          <w:tab w:val="num" w:pos="720"/>
        </w:tabs>
        <w:ind w:left="720" w:hanging="360"/>
      </w:pPr>
      <w:rPr>
        <w:rFonts w:ascii="Arial" w:hAnsi="Arial" w:hint="default"/>
      </w:rPr>
    </w:lvl>
    <w:lvl w:ilvl="1" w:tplc="2A2C326E" w:tentative="1">
      <w:start w:val="1"/>
      <w:numFmt w:val="bullet"/>
      <w:lvlText w:val="•"/>
      <w:lvlJc w:val="left"/>
      <w:pPr>
        <w:tabs>
          <w:tab w:val="num" w:pos="1440"/>
        </w:tabs>
        <w:ind w:left="1440" w:hanging="360"/>
      </w:pPr>
      <w:rPr>
        <w:rFonts w:ascii="Arial" w:hAnsi="Arial" w:hint="default"/>
      </w:rPr>
    </w:lvl>
    <w:lvl w:ilvl="2" w:tplc="0D2E2304" w:tentative="1">
      <w:start w:val="1"/>
      <w:numFmt w:val="bullet"/>
      <w:lvlText w:val="•"/>
      <w:lvlJc w:val="left"/>
      <w:pPr>
        <w:tabs>
          <w:tab w:val="num" w:pos="2160"/>
        </w:tabs>
        <w:ind w:left="2160" w:hanging="360"/>
      </w:pPr>
      <w:rPr>
        <w:rFonts w:ascii="Arial" w:hAnsi="Arial" w:hint="default"/>
      </w:rPr>
    </w:lvl>
    <w:lvl w:ilvl="3" w:tplc="DCBEFD94" w:tentative="1">
      <w:start w:val="1"/>
      <w:numFmt w:val="bullet"/>
      <w:lvlText w:val="•"/>
      <w:lvlJc w:val="left"/>
      <w:pPr>
        <w:tabs>
          <w:tab w:val="num" w:pos="2880"/>
        </w:tabs>
        <w:ind w:left="2880" w:hanging="360"/>
      </w:pPr>
      <w:rPr>
        <w:rFonts w:ascii="Arial" w:hAnsi="Arial" w:hint="default"/>
      </w:rPr>
    </w:lvl>
    <w:lvl w:ilvl="4" w:tplc="C70CB6AE" w:tentative="1">
      <w:start w:val="1"/>
      <w:numFmt w:val="bullet"/>
      <w:lvlText w:val="•"/>
      <w:lvlJc w:val="left"/>
      <w:pPr>
        <w:tabs>
          <w:tab w:val="num" w:pos="3600"/>
        </w:tabs>
        <w:ind w:left="3600" w:hanging="360"/>
      </w:pPr>
      <w:rPr>
        <w:rFonts w:ascii="Arial" w:hAnsi="Arial" w:hint="default"/>
      </w:rPr>
    </w:lvl>
    <w:lvl w:ilvl="5" w:tplc="D320F41A" w:tentative="1">
      <w:start w:val="1"/>
      <w:numFmt w:val="bullet"/>
      <w:lvlText w:val="•"/>
      <w:lvlJc w:val="left"/>
      <w:pPr>
        <w:tabs>
          <w:tab w:val="num" w:pos="4320"/>
        </w:tabs>
        <w:ind w:left="4320" w:hanging="360"/>
      </w:pPr>
      <w:rPr>
        <w:rFonts w:ascii="Arial" w:hAnsi="Arial" w:hint="default"/>
      </w:rPr>
    </w:lvl>
    <w:lvl w:ilvl="6" w:tplc="23CEDBA2" w:tentative="1">
      <w:start w:val="1"/>
      <w:numFmt w:val="bullet"/>
      <w:lvlText w:val="•"/>
      <w:lvlJc w:val="left"/>
      <w:pPr>
        <w:tabs>
          <w:tab w:val="num" w:pos="5040"/>
        </w:tabs>
        <w:ind w:left="5040" w:hanging="360"/>
      </w:pPr>
      <w:rPr>
        <w:rFonts w:ascii="Arial" w:hAnsi="Arial" w:hint="default"/>
      </w:rPr>
    </w:lvl>
    <w:lvl w:ilvl="7" w:tplc="7A2E9B80" w:tentative="1">
      <w:start w:val="1"/>
      <w:numFmt w:val="bullet"/>
      <w:lvlText w:val="•"/>
      <w:lvlJc w:val="left"/>
      <w:pPr>
        <w:tabs>
          <w:tab w:val="num" w:pos="5760"/>
        </w:tabs>
        <w:ind w:left="5760" w:hanging="360"/>
      </w:pPr>
      <w:rPr>
        <w:rFonts w:ascii="Arial" w:hAnsi="Arial" w:hint="default"/>
      </w:rPr>
    </w:lvl>
    <w:lvl w:ilvl="8" w:tplc="098A59B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8"/>
  </w:num>
  <w:num w:numId="3">
    <w:abstractNumId w:val="5"/>
  </w:num>
  <w:num w:numId="4">
    <w:abstractNumId w:val="14"/>
  </w:num>
  <w:num w:numId="5">
    <w:abstractNumId w:val="30"/>
  </w:num>
  <w:num w:numId="6">
    <w:abstractNumId w:val="12"/>
  </w:num>
  <w:num w:numId="7">
    <w:abstractNumId w:val="35"/>
  </w:num>
  <w:num w:numId="8">
    <w:abstractNumId w:val="24"/>
  </w:num>
  <w:num w:numId="9">
    <w:abstractNumId w:val="22"/>
  </w:num>
  <w:num w:numId="10">
    <w:abstractNumId w:val="38"/>
  </w:num>
  <w:num w:numId="11">
    <w:abstractNumId w:val="8"/>
  </w:num>
  <w:num w:numId="12">
    <w:abstractNumId w:val="15"/>
  </w:num>
  <w:num w:numId="13">
    <w:abstractNumId w:val="4"/>
  </w:num>
  <w:num w:numId="14">
    <w:abstractNumId w:val="46"/>
  </w:num>
  <w:num w:numId="15">
    <w:abstractNumId w:val="1"/>
  </w:num>
  <w:num w:numId="16">
    <w:abstractNumId w:val="19"/>
  </w:num>
  <w:num w:numId="17">
    <w:abstractNumId w:val="36"/>
  </w:num>
  <w:num w:numId="18">
    <w:abstractNumId w:val="25"/>
  </w:num>
  <w:num w:numId="19">
    <w:abstractNumId w:val="10"/>
  </w:num>
  <w:num w:numId="20">
    <w:abstractNumId w:val="27"/>
  </w:num>
  <w:num w:numId="21">
    <w:abstractNumId w:val="6"/>
  </w:num>
  <w:num w:numId="22">
    <w:abstractNumId w:val="0"/>
  </w:num>
  <w:num w:numId="23">
    <w:abstractNumId w:val="29"/>
  </w:num>
  <w:num w:numId="24">
    <w:abstractNumId w:val="39"/>
  </w:num>
  <w:num w:numId="25">
    <w:abstractNumId w:val="33"/>
  </w:num>
  <w:num w:numId="26">
    <w:abstractNumId w:val="43"/>
  </w:num>
  <w:num w:numId="27">
    <w:abstractNumId w:val="47"/>
  </w:num>
  <w:num w:numId="28">
    <w:abstractNumId w:val="32"/>
  </w:num>
  <w:num w:numId="29">
    <w:abstractNumId w:val="28"/>
  </w:num>
  <w:num w:numId="30">
    <w:abstractNumId w:val="31"/>
  </w:num>
  <w:num w:numId="31">
    <w:abstractNumId w:val="20"/>
  </w:num>
  <w:num w:numId="32">
    <w:abstractNumId w:val="45"/>
  </w:num>
  <w:num w:numId="33">
    <w:abstractNumId w:val="40"/>
  </w:num>
  <w:num w:numId="34">
    <w:abstractNumId w:val="11"/>
  </w:num>
  <w:num w:numId="35">
    <w:abstractNumId w:val="9"/>
  </w:num>
  <w:num w:numId="36">
    <w:abstractNumId w:val="41"/>
  </w:num>
  <w:num w:numId="37">
    <w:abstractNumId w:val="3"/>
  </w:num>
  <w:num w:numId="38">
    <w:abstractNumId w:val="34"/>
  </w:num>
  <w:num w:numId="39">
    <w:abstractNumId w:val="7"/>
  </w:num>
  <w:num w:numId="40">
    <w:abstractNumId w:val="17"/>
  </w:num>
  <w:num w:numId="41">
    <w:abstractNumId w:val="23"/>
  </w:num>
  <w:num w:numId="42">
    <w:abstractNumId w:val="16"/>
  </w:num>
  <w:num w:numId="43">
    <w:abstractNumId w:val="44"/>
  </w:num>
  <w:num w:numId="44">
    <w:abstractNumId w:val="26"/>
  </w:num>
  <w:num w:numId="45">
    <w:abstractNumId w:val="42"/>
  </w:num>
  <w:num w:numId="46">
    <w:abstractNumId w:val="21"/>
  </w:num>
  <w:num w:numId="47">
    <w:abstractNumId w:val="13"/>
  </w:num>
  <w:num w:numId="48">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23B56"/>
    <w:rsid w:val="00032844"/>
    <w:rsid w:val="000345FC"/>
    <w:rsid w:val="00036B3C"/>
    <w:rsid w:val="000378D7"/>
    <w:rsid w:val="00041B45"/>
    <w:rsid w:val="000515DA"/>
    <w:rsid w:val="00056B36"/>
    <w:rsid w:val="00072267"/>
    <w:rsid w:val="00075551"/>
    <w:rsid w:val="00081B9D"/>
    <w:rsid w:val="00094EC9"/>
    <w:rsid w:val="000A13A9"/>
    <w:rsid w:val="000A228C"/>
    <w:rsid w:val="000A554D"/>
    <w:rsid w:val="000C3126"/>
    <w:rsid w:val="000D50EF"/>
    <w:rsid w:val="000E6D81"/>
    <w:rsid w:val="0012728D"/>
    <w:rsid w:val="001318BD"/>
    <w:rsid w:val="0014178B"/>
    <w:rsid w:val="001434B7"/>
    <w:rsid w:val="00144CBD"/>
    <w:rsid w:val="00157BEA"/>
    <w:rsid w:val="001658CB"/>
    <w:rsid w:val="0017155A"/>
    <w:rsid w:val="00172A84"/>
    <w:rsid w:val="00183162"/>
    <w:rsid w:val="00185035"/>
    <w:rsid w:val="0019642D"/>
    <w:rsid w:val="001B01AC"/>
    <w:rsid w:val="001B3BF6"/>
    <w:rsid w:val="001B5A2D"/>
    <w:rsid w:val="001B7351"/>
    <w:rsid w:val="001C2C19"/>
    <w:rsid w:val="001C37B8"/>
    <w:rsid w:val="001C4A96"/>
    <w:rsid w:val="001D7F7E"/>
    <w:rsid w:val="001E0050"/>
    <w:rsid w:val="001E28E0"/>
    <w:rsid w:val="001E3E6E"/>
    <w:rsid w:val="001E487C"/>
    <w:rsid w:val="001E5ABE"/>
    <w:rsid w:val="001F53BD"/>
    <w:rsid w:val="00201A4A"/>
    <w:rsid w:val="00212003"/>
    <w:rsid w:val="00220E2D"/>
    <w:rsid w:val="00222BE6"/>
    <w:rsid w:val="00223F87"/>
    <w:rsid w:val="002245D5"/>
    <w:rsid w:val="00226E30"/>
    <w:rsid w:val="002301B7"/>
    <w:rsid w:val="00233EEF"/>
    <w:rsid w:val="0024298B"/>
    <w:rsid w:val="00243134"/>
    <w:rsid w:val="0024350F"/>
    <w:rsid w:val="002458CE"/>
    <w:rsid w:val="002572FA"/>
    <w:rsid w:val="00260089"/>
    <w:rsid w:val="00265DDF"/>
    <w:rsid w:val="0026751A"/>
    <w:rsid w:val="00271069"/>
    <w:rsid w:val="002745D0"/>
    <w:rsid w:val="002A05AD"/>
    <w:rsid w:val="002A0A97"/>
    <w:rsid w:val="002A1B36"/>
    <w:rsid w:val="002A20DF"/>
    <w:rsid w:val="002A4C94"/>
    <w:rsid w:val="002A6F33"/>
    <w:rsid w:val="002A7121"/>
    <w:rsid w:val="002A725A"/>
    <w:rsid w:val="002B4095"/>
    <w:rsid w:val="002C0378"/>
    <w:rsid w:val="002D768B"/>
    <w:rsid w:val="002E7D31"/>
    <w:rsid w:val="00302A54"/>
    <w:rsid w:val="00303E47"/>
    <w:rsid w:val="00304E80"/>
    <w:rsid w:val="003129B7"/>
    <w:rsid w:val="00314F77"/>
    <w:rsid w:val="00337014"/>
    <w:rsid w:val="0034016C"/>
    <w:rsid w:val="00344045"/>
    <w:rsid w:val="003806A4"/>
    <w:rsid w:val="003B6242"/>
    <w:rsid w:val="003B6AB1"/>
    <w:rsid w:val="003C07E9"/>
    <w:rsid w:val="003C4898"/>
    <w:rsid w:val="003C5022"/>
    <w:rsid w:val="003D058E"/>
    <w:rsid w:val="00401B4E"/>
    <w:rsid w:val="0040487D"/>
    <w:rsid w:val="004068F0"/>
    <w:rsid w:val="00406A67"/>
    <w:rsid w:val="00417F10"/>
    <w:rsid w:val="00432642"/>
    <w:rsid w:val="00447034"/>
    <w:rsid w:val="004522D3"/>
    <w:rsid w:val="00453575"/>
    <w:rsid w:val="00453F17"/>
    <w:rsid w:val="00457418"/>
    <w:rsid w:val="00483249"/>
    <w:rsid w:val="00485AF2"/>
    <w:rsid w:val="004866F5"/>
    <w:rsid w:val="004A01F4"/>
    <w:rsid w:val="004B07CB"/>
    <w:rsid w:val="004B1571"/>
    <w:rsid w:val="004B5CAD"/>
    <w:rsid w:val="004C4B6F"/>
    <w:rsid w:val="004C521B"/>
    <w:rsid w:val="004D228E"/>
    <w:rsid w:val="004D2C08"/>
    <w:rsid w:val="004E7069"/>
    <w:rsid w:val="004E7721"/>
    <w:rsid w:val="005058E8"/>
    <w:rsid w:val="0050712D"/>
    <w:rsid w:val="00507164"/>
    <w:rsid w:val="005119C1"/>
    <w:rsid w:val="00522070"/>
    <w:rsid w:val="005234CD"/>
    <w:rsid w:val="00523B78"/>
    <w:rsid w:val="005316E8"/>
    <w:rsid w:val="005335B1"/>
    <w:rsid w:val="00560601"/>
    <w:rsid w:val="00575412"/>
    <w:rsid w:val="00576379"/>
    <w:rsid w:val="0058208B"/>
    <w:rsid w:val="005A19E4"/>
    <w:rsid w:val="005A6D91"/>
    <w:rsid w:val="005B6558"/>
    <w:rsid w:val="005C0F21"/>
    <w:rsid w:val="005C2410"/>
    <w:rsid w:val="005C3A0A"/>
    <w:rsid w:val="005C448D"/>
    <w:rsid w:val="005D71E4"/>
    <w:rsid w:val="005E160E"/>
    <w:rsid w:val="005E2276"/>
    <w:rsid w:val="005E3FD3"/>
    <w:rsid w:val="005F0F97"/>
    <w:rsid w:val="005F3D47"/>
    <w:rsid w:val="005F5C6A"/>
    <w:rsid w:val="005F648C"/>
    <w:rsid w:val="00602744"/>
    <w:rsid w:val="006150CB"/>
    <w:rsid w:val="00620BB0"/>
    <w:rsid w:val="0062350C"/>
    <w:rsid w:val="00634BAD"/>
    <w:rsid w:val="00636761"/>
    <w:rsid w:val="0064753D"/>
    <w:rsid w:val="00647BF2"/>
    <w:rsid w:val="0065552F"/>
    <w:rsid w:val="00661786"/>
    <w:rsid w:val="00661CBE"/>
    <w:rsid w:val="00667F47"/>
    <w:rsid w:val="0067472C"/>
    <w:rsid w:val="00675981"/>
    <w:rsid w:val="0068390B"/>
    <w:rsid w:val="006857CD"/>
    <w:rsid w:val="006915C7"/>
    <w:rsid w:val="006B3569"/>
    <w:rsid w:val="006B41BB"/>
    <w:rsid w:val="006C1258"/>
    <w:rsid w:val="006C30F3"/>
    <w:rsid w:val="006D0EA3"/>
    <w:rsid w:val="006E4164"/>
    <w:rsid w:val="006F1340"/>
    <w:rsid w:val="006F50CE"/>
    <w:rsid w:val="00705EBA"/>
    <w:rsid w:val="00706138"/>
    <w:rsid w:val="00721FE3"/>
    <w:rsid w:val="00725E8E"/>
    <w:rsid w:val="00731F6D"/>
    <w:rsid w:val="00732B0C"/>
    <w:rsid w:val="007335D7"/>
    <w:rsid w:val="007408A4"/>
    <w:rsid w:val="00740E8E"/>
    <w:rsid w:val="00744EDA"/>
    <w:rsid w:val="007503CF"/>
    <w:rsid w:val="00751022"/>
    <w:rsid w:val="00756829"/>
    <w:rsid w:val="0076029A"/>
    <w:rsid w:val="007674D4"/>
    <w:rsid w:val="007700BE"/>
    <w:rsid w:val="00777E84"/>
    <w:rsid w:val="00782EAD"/>
    <w:rsid w:val="00787CCA"/>
    <w:rsid w:val="007905C1"/>
    <w:rsid w:val="007A13A7"/>
    <w:rsid w:val="007A1B2F"/>
    <w:rsid w:val="007A2BB2"/>
    <w:rsid w:val="007A420A"/>
    <w:rsid w:val="007A42EB"/>
    <w:rsid w:val="007B0DEF"/>
    <w:rsid w:val="007B3A0E"/>
    <w:rsid w:val="007B4080"/>
    <w:rsid w:val="007B671E"/>
    <w:rsid w:val="007C1854"/>
    <w:rsid w:val="007D4260"/>
    <w:rsid w:val="007D73AC"/>
    <w:rsid w:val="007E24A4"/>
    <w:rsid w:val="007E36C9"/>
    <w:rsid w:val="007E44EE"/>
    <w:rsid w:val="007F2252"/>
    <w:rsid w:val="00802F59"/>
    <w:rsid w:val="00807650"/>
    <w:rsid w:val="008144CD"/>
    <w:rsid w:val="00816F10"/>
    <w:rsid w:val="00822817"/>
    <w:rsid w:val="00823177"/>
    <w:rsid w:val="00827498"/>
    <w:rsid w:val="0083114B"/>
    <w:rsid w:val="00832088"/>
    <w:rsid w:val="00837AFF"/>
    <w:rsid w:val="00837CF7"/>
    <w:rsid w:val="00851634"/>
    <w:rsid w:val="00854129"/>
    <w:rsid w:val="00857D46"/>
    <w:rsid w:val="0086339F"/>
    <w:rsid w:val="0086634E"/>
    <w:rsid w:val="00867444"/>
    <w:rsid w:val="00872716"/>
    <w:rsid w:val="00873A17"/>
    <w:rsid w:val="00875F85"/>
    <w:rsid w:val="008774E7"/>
    <w:rsid w:val="00880F1C"/>
    <w:rsid w:val="00881F26"/>
    <w:rsid w:val="00891A12"/>
    <w:rsid w:val="00893ACD"/>
    <w:rsid w:val="0089595B"/>
    <w:rsid w:val="008B0765"/>
    <w:rsid w:val="008C4329"/>
    <w:rsid w:val="008D0979"/>
    <w:rsid w:val="008E03E6"/>
    <w:rsid w:val="008E3345"/>
    <w:rsid w:val="008F2F87"/>
    <w:rsid w:val="008F6734"/>
    <w:rsid w:val="00911CAF"/>
    <w:rsid w:val="0092467F"/>
    <w:rsid w:val="00927975"/>
    <w:rsid w:val="00934184"/>
    <w:rsid w:val="00937016"/>
    <w:rsid w:val="00960B44"/>
    <w:rsid w:val="00986F6B"/>
    <w:rsid w:val="0099087C"/>
    <w:rsid w:val="00993400"/>
    <w:rsid w:val="00995C4E"/>
    <w:rsid w:val="009969FC"/>
    <w:rsid w:val="009A161E"/>
    <w:rsid w:val="009A37C0"/>
    <w:rsid w:val="009A45DF"/>
    <w:rsid w:val="009A4EFC"/>
    <w:rsid w:val="009A5254"/>
    <w:rsid w:val="009B07EB"/>
    <w:rsid w:val="009B23C9"/>
    <w:rsid w:val="009C62E2"/>
    <w:rsid w:val="009D0115"/>
    <w:rsid w:val="009D13AC"/>
    <w:rsid w:val="009D2D86"/>
    <w:rsid w:val="009D5DB8"/>
    <w:rsid w:val="009D61FA"/>
    <w:rsid w:val="009E008F"/>
    <w:rsid w:val="009F7F53"/>
    <w:rsid w:val="00A03CEA"/>
    <w:rsid w:val="00A23063"/>
    <w:rsid w:val="00A30858"/>
    <w:rsid w:val="00A34195"/>
    <w:rsid w:val="00A62963"/>
    <w:rsid w:val="00A62AAF"/>
    <w:rsid w:val="00A71BA6"/>
    <w:rsid w:val="00A81673"/>
    <w:rsid w:val="00A838B8"/>
    <w:rsid w:val="00AA104A"/>
    <w:rsid w:val="00AA3188"/>
    <w:rsid w:val="00AB34DB"/>
    <w:rsid w:val="00AC123E"/>
    <w:rsid w:val="00AC132F"/>
    <w:rsid w:val="00AC1702"/>
    <w:rsid w:val="00AC187C"/>
    <w:rsid w:val="00AC194F"/>
    <w:rsid w:val="00AD1E50"/>
    <w:rsid w:val="00AD433F"/>
    <w:rsid w:val="00AE58ED"/>
    <w:rsid w:val="00AF2D3A"/>
    <w:rsid w:val="00B04652"/>
    <w:rsid w:val="00B12E2B"/>
    <w:rsid w:val="00B14C68"/>
    <w:rsid w:val="00B20C56"/>
    <w:rsid w:val="00B22E31"/>
    <w:rsid w:val="00B27357"/>
    <w:rsid w:val="00B404E0"/>
    <w:rsid w:val="00B74A73"/>
    <w:rsid w:val="00B95306"/>
    <w:rsid w:val="00BA19DD"/>
    <w:rsid w:val="00BA4074"/>
    <w:rsid w:val="00BA6C13"/>
    <w:rsid w:val="00BC5EF1"/>
    <w:rsid w:val="00BD2E3E"/>
    <w:rsid w:val="00BD6EA1"/>
    <w:rsid w:val="00BF372C"/>
    <w:rsid w:val="00BF3E09"/>
    <w:rsid w:val="00C04A8C"/>
    <w:rsid w:val="00C05CFE"/>
    <w:rsid w:val="00C107C9"/>
    <w:rsid w:val="00C262B4"/>
    <w:rsid w:val="00C274BF"/>
    <w:rsid w:val="00C3100D"/>
    <w:rsid w:val="00C31ABC"/>
    <w:rsid w:val="00C554AD"/>
    <w:rsid w:val="00C55685"/>
    <w:rsid w:val="00C562FB"/>
    <w:rsid w:val="00C565BD"/>
    <w:rsid w:val="00C674C3"/>
    <w:rsid w:val="00C71960"/>
    <w:rsid w:val="00C81210"/>
    <w:rsid w:val="00C90E3C"/>
    <w:rsid w:val="00C93005"/>
    <w:rsid w:val="00C94593"/>
    <w:rsid w:val="00C95DCB"/>
    <w:rsid w:val="00CA114E"/>
    <w:rsid w:val="00CA63EF"/>
    <w:rsid w:val="00CB28F2"/>
    <w:rsid w:val="00CD049F"/>
    <w:rsid w:val="00CD7799"/>
    <w:rsid w:val="00CE29E3"/>
    <w:rsid w:val="00CF23EF"/>
    <w:rsid w:val="00CF4E51"/>
    <w:rsid w:val="00D00C94"/>
    <w:rsid w:val="00D01918"/>
    <w:rsid w:val="00D0301C"/>
    <w:rsid w:val="00D059D6"/>
    <w:rsid w:val="00D110E5"/>
    <w:rsid w:val="00D11882"/>
    <w:rsid w:val="00D13156"/>
    <w:rsid w:val="00D14FF8"/>
    <w:rsid w:val="00D235FC"/>
    <w:rsid w:val="00D24E30"/>
    <w:rsid w:val="00D320DE"/>
    <w:rsid w:val="00D352B1"/>
    <w:rsid w:val="00D363F5"/>
    <w:rsid w:val="00D44BE8"/>
    <w:rsid w:val="00D469C5"/>
    <w:rsid w:val="00D50D08"/>
    <w:rsid w:val="00D52F90"/>
    <w:rsid w:val="00D54DB8"/>
    <w:rsid w:val="00D75A16"/>
    <w:rsid w:val="00D766A1"/>
    <w:rsid w:val="00D81930"/>
    <w:rsid w:val="00D83BE0"/>
    <w:rsid w:val="00D8543D"/>
    <w:rsid w:val="00D92544"/>
    <w:rsid w:val="00D96240"/>
    <w:rsid w:val="00DA282D"/>
    <w:rsid w:val="00DA58E7"/>
    <w:rsid w:val="00DB302D"/>
    <w:rsid w:val="00DB7F9F"/>
    <w:rsid w:val="00DC03DD"/>
    <w:rsid w:val="00DD0876"/>
    <w:rsid w:val="00DD1401"/>
    <w:rsid w:val="00DD2C5F"/>
    <w:rsid w:val="00DD5370"/>
    <w:rsid w:val="00DE2564"/>
    <w:rsid w:val="00DE5923"/>
    <w:rsid w:val="00DF0E1B"/>
    <w:rsid w:val="00E14230"/>
    <w:rsid w:val="00E327F4"/>
    <w:rsid w:val="00E33A9D"/>
    <w:rsid w:val="00E54E97"/>
    <w:rsid w:val="00E60FAA"/>
    <w:rsid w:val="00E63BA0"/>
    <w:rsid w:val="00E75771"/>
    <w:rsid w:val="00E80440"/>
    <w:rsid w:val="00E84A4F"/>
    <w:rsid w:val="00E84C1D"/>
    <w:rsid w:val="00E868C2"/>
    <w:rsid w:val="00E91651"/>
    <w:rsid w:val="00E9199A"/>
    <w:rsid w:val="00E91E15"/>
    <w:rsid w:val="00E9214F"/>
    <w:rsid w:val="00E95264"/>
    <w:rsid w:val="00EA0236"/>
    <w:rsid w:val="00EA4054"/>
    <w:rsid w:val="00EA567A"/>
    <w:rsid w:val="00EA688D"/>
    <w:rsid w:val="00EB1210"/>
    <w:rsid w:val="00EB5C8D"/>
    <w:rsid w:val="00ED0142"/>
    <w:rsid w:val="00ED3C96"/>
    <w:rsid w:val="00EE54A6"/>
    <w:rsid w:val="00EF351A"/>
    <w:rsid w:val="00F004F3"/>
    <w:rsid w:val="00F0248A"/>
    <w:rsid w:val="00F0681A"/>
    <w:rsid w:val="00F213C6"/>
    <w:rsid w:val="00F373D8"/>
    <w:rsid w:val="00F4420B"/>
    <w:rsid w:val="00F64930"/>
    <w:rsid w:val="00F65C73"/>
    <w:rsid w:val="00F66992"/>
    <w:rsid w:val="00F747C6"/>
    <w:rsid w:val="00F80519"/>
    <w:rsid w:val="00F80B10"/>
    <w:rsid w:val="00F8595C"/>
    <w:rsid w:val="00F86ABA"/>
    <w:rsid w:val="00F906BB"/>
    <w:rsid w:val="00F934DA"/>
    <w:rsid w:val="00FB2B18"/>
    <w:rsid w:val="00FB6416"/>
    <w:rsid w:val="00FC0F2C"/>
    <w:rsid w:val="00FC1C9A"/>
    <w:rsid w:val="00FC7685"/>
    <w:rsid w:val="00FD61AF"/>
    <w:rsid w:val="00FE0BEC"/>
    <w:rsid w:val="00FE31D4"/>
    <w:rsid w:val="00FF6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1339496">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44320312">
      <w:bodyDiv w:val="1"/>
      <w:marLeft w:val="0"/>
      <w:marRight w:val="0"/>
      <w:marTop w:val="0"/>
      <w:marBottom w:val="0"/>
      <w:divBdr>
        <w:top w:val="none" w:sz="0" w:space="0" w:color="auto"/>
        <w:left w:val="none" w:sz="0" w:space="0" w:color="auto"/>
        <w:bottom w:val="none" w:sz="0" w:space="0" w:color="auto"/>
        <w:right w:val="none" w:sz="0" w:space="0" w:color="auto"/>
      </w:divBdr>
      <w:divsChild>
        <w:div w:id="1792547829">
          <w:marLeft w:val="446"/>
          <w:marRight w:val="0"/>
          <w:marTop w:val="96"/>
          <w:marBottom w:val="120"/>
          <w:divBdr>
            <w:top w:val="none" w:sz="0" w:space="0" w:color="auto"/>
            <w:left w:val="none" w:sz="0" w:space="0" w:color="auto"/>
            <w:bottom w:val="none" w:sz="0" w:space="0" w:color="auto"/>
            <w:right w:val="none" w:sz="0" w:space="0" w:color="auto"/>
          </w:divBdr>
        </w:div>
      </w:divsChild>
    </w:div>
    <w:div w:id="178811787">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2058436">
      <w:bodyDiv w:val="1"/>
      <w:marLeft w:val="0"/>
      <w:marRight w:val="0"/>
      <w:marTop w:val="0"/>
      <w:marBottom w:val="0"/>
      <w:divBdr>
        <w:top w:val="none" w:sz="0" w:space="0" w:color="auto"/>
        <w:left w:val="none" w:sz="0" w:space="0" w:color="auto"/>
        <w:bottom w:val="none" w:sz="0" w:space="0" w:color="auto"/>
        <w:right w:val="none" w:sz="0" w:space="0" w:color="auto"/>
      </w:divBdr>
      <w:divsChild>
        <w:div w:id="906455441">
          <w:marLeft w:val="360"/>
          <w:marRight w:val="0"/>
          <w:marTop w:val="200"/>
          <w:marBottom w:val="0"/>
          <w:divBdr>
            <w:top w:val="none" w:sz="0" w:space="0" w:color="auto"/>
            <w:left w:val="none" w:sz="0" w:space="0" w:color="auto"/>
            <w:bottom w:val="none" w:sz="0" w:space="0" w:color="auto"/>
            <w:right w:val="none" w:sz="0" w:space="0" w:color="auto"/>
          </w:divBdr>
        </w:div>
        <w:div w:id="274407444">
          <w:marLeft w:val="360"/>
          <w:marRight w:val="0"/>
          <w:marTop w:val="200"/>
          <w:marBottom w:val="0"/>
          <w:divBdr>
            <w:top w:val="none" w:sz="0" w:space="0" w:color="auto"/>
            <w:left w:val="none" w:sz="0" w:space="0" w:color="auto"/>
            <w:bottom w:val="none" w:sz="0" w:space="0" w:color="auto"/>
            <w:right w:val="none" w:sz="0" w:space="0" w:color="auto"/>
          </w:divBdr>
        </w:div>
        <w:div w:id="903953682">
          <w:marLeft w:val="1080"/>
          <w:marRight w:val="0"/>
          <w:marTop w:val="100"/>
          <w:marBottom w:val="0"/>
          <w:divBdr>
            <w:top w:val="none" w:sz="0" w:space="0" w:color="auto"/>
            <w:left w:val="none" w:sz="0" w:space="0" w:color="auto"/>
            <w:bottom w:val="none" w:sz="0" w:space="0" w:color="auto"/>
            <w:right w:val="none" w:sz="0" w:space="0" w:color="auto"/>
          </w:divBdr>
        </w:div>
        <w:div w:id="1396277113">
          <w:marLeft w:val="360"/>
          <w:marRight w:val="0"/>
          <w:marTop w:val="200"/>
          <w:marBottom w:val="0"/>
          <w:divBdr>
            <w:top w:val="none" w:sz="0" w:space="0" w:color="auto"/>
            <w:left w:val="none" w:sz="0" w:space="0" w:color="auto"/>
            <w:bottom w:val="none" w:sz="0" w:space="0" w:color="auto"/>
            <w:right w:val="none" w:sz="0" w:space="0" w:color="auto"/>
          </w:divBdr>
        </w:div>
        <w:div w:id="1733581207">
          <w:marLeft w:val="360"/>
          <w:marRight w:val="0"/>
          <w:marTop w:val="20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308439542">
      <w:bodyDiv w:val="1"/>
      <w:marLeft w:val="0"/>
      <w:marRight w:val="0"/>
      <w:marTop w:val="0"/>
      <w:marBottom w:val="0"/>
      <w:divBdr>
        <w:top w:val="none" w:sz="0" w:space="0" w:color="auto"/>
        <w:left w:val="none" w:sz="0" w:space="0" w:color="auto"/>
        <w:bottom w:val="none" w:sz="0" w:space="0" w:color="auto"/>
        <w:right w:val="none" w:sz="0" w:space="0" w:color="auto"/>
      </w:divBdr>
    </w:div>
    <w:div w:id="312607946">
      <w:bodyDiv w:val="1"/>
      <w:marLeft w:val="0"/>
      <w:marRight w:val="0"/>
      <w:marTop w:val="0"/>
      <w:marBottom w:val="0"/>
      <w:divBdr>
        <w:top w:val="none" w:sz="0" w:space="0" w:color="auto"/>
        <w:left w:val="none" w:sz="0" w:space="0" w:color="auto"/>
        <w:bottom w:val="none" w:sz="0" w:space="0" w:color="auto"/>
        <w:right w:val="none" w:sz="0" w:space="0" w:color="auto"/>
      </w:divBdr>
      <w:divsChild>
        <w:div w:id="392630993">
          <w:marLeft w:val="446"/>
          <w:marRight w:val="0"/>
          <w:marTop w:val="96"/>
          <w:marBottom w:val="120"/>
          <w:divBdr>
            <w:top w:val="none" w:sz="0" w:space="0" w:color="auto"/>
            <w:left w:val="none" w:sz="0" w:space="0" w:color="auto"/>
            <w:bottom w:val="none" w:sz="0" w:space="0" w:color="auto"/>
            <w:right w:val="none" w:sz="0" w:space="0" w:color="auto"/>
          </w:divBdr>
        </w:div>
        <w:div w:id="940995194">
          <w:marLeft w:val="446"/>
          <w:marRight w:val="0"/>
          <w:marTop w:val="96"/>
          <w:marBottom w:val="120"/>
          <w:divBdr>
            <w:top w:val="none" w:sz="0" w:space="0" w:color="auto"/>
            <w:left w:val="none" w:sz="0" w:space="0" w:color="auto"/>
            <w:bottom w:val="none" w:sz="0" w:space="0" w:color="auto"/>
            <w:right w:val="none" w:sz="0" w:space="0" w:color="auto"/>
          </w:divBdr>
        </w:div>
        <w:div w:id="431630592">
          <w:marLeft w:val="446"/>
          <w:marRight w:val="0"/>
          <w:marTop w:val="96"/>
          <w:marBottom w:val="120"/>
          <w:divBdr>
            <w:top w:val="none" w:sz="0" w:space="0" w:color="auto"/>
            <w:left w:val="none" w:sz="0" w:space="0" w:color="auto"/>
            <w:bottom w:val="none" w:sz="0" w:space="0" w:color="auto"/>
            <w:right w:val="none" w:sz="0" w:space="0" w:color="auto"/>
          </w:divBdr>
        </w:div>
        <w:div w:id="607853063">
          <w:marLeft w:val="446"/>
          <w:marRight w:val="0"/>
          <w:marTop w:val="96"/>
          <w:marBottom w:val="120"/>
          <w:divBdr>
            <w:top w:val="none" w:sz="0" w:space="0" w:color="auto"/>
            <w:left w:val="none" w:sz="0" w:space="0" w:color="auto"/>
            <w:bottom w:val="none" w:sz="0" w:space="0" w:color="auto"/>
            <w:right w:val="none" w:sz="0" w:space="0" w:color="auto"/>
          </w:divBdr>
        </w:div>
        <w:div w:id="737050393">
          <w:marLeft w:val="446"/>
          <w:marRight w:val="0"/>
          <w:marTop w:val="96"/>
          <w:marBottom w:val="120"/>
          <w:divBdr>
            <w:top w:val="none" w:sz="0" w:space="0" w:color="auto"/>
            <w:left w:val="none" w:sz="0" w:space="0" w:color="auto"/>
            <w:bottom w:val="none" w:sz="0" w:space="0" w:color="auto"/>
            <w:right w:val="none" w:sz="0" w:space="0" w:color="auto"/>
          </w:divBdr>
        </w:div>
        <w:div w:id="34894700">
          <w:marLeft w:val="446"/>
          <w:marRight w:val="0"/>
          <w:marTop w:val="96"/>
          <w:marBottom w:val="120"/>
          <w:divBdr>
            <w:top w:val="none" w:sz="0" w:space="0" w:color="auto"/>
            <w:left w:val="none" w:sz="0" w:space="0" w:color="auto"/>
            <w:bottom w:val="none" w:sz="0" w:space="0" w:color="auto"/>
            <w:right w:val="none" w:sz="0" w:space="0" w:color="auto"/>
          </w:divBdr>
        </w:div>
        <w:div w:id="1089544919">
          <w:marLeft w:val="446"/>
          <w:marRight w:val="0"/>
          <w:marTop w:val="96"/>
          <w:marBottom w:val="120"/>
          <w:divBdr>
            <w:top w:val="none" w:sz="0" w:space="0" w:color="auto"/>
            <w:left w:val="none" w:sz="0" w:space="0" w:color="auto"/>
            <w:bottom w:val="none" w:sz="0" w:space="0" w:color="auto"/>
            <w:right w:val="none" w:sz="0" w:space="0" w:color="auto"/>
          </w:divBdr>
        </w:div>
        <w:div w:id="924920176">
          <w:marLeft w:val="446"/>
          <w:marRight w:val="0"/>
          <w:marTop w:val="96"/>
          <w:marBottom w:val="120"/>
          <w:divBdr>
            <w:top w:val="none" w:sz="0" w:space="0" w:color="auto"/>
            <w:left w:val="none" w:sz="0" w:space="0" w:color="auto"/>
            <w:bottom w:val="none" w:sz="0" w:space="0" w:color="auto"/>
            <w:right w:val="none" w:sz="0" w:space="0" w:color="auto"/>
          </w:divBdr>
        </w:div>
        <w:div w:id="763500666">
          <w:marLeft w:val="446"/>
          <w:marRight w:val="0"/>
          <w:marTop w:val="96"/>
          <w:marBottom w:val="120"/>
          <w:divBdr>
            <w:top w:val="none" w:sz="0" w:space="0" w:color="auto"/>
            <w:left w:val="none" w:sz="0" w:space="0" w:color="auto"/>
            <w:bottom w:val="none" w:sz="0" w:space="0" w:color="auto"/>
            <w:right w:val="none" w:sz="0" w:space="0" w:color="auto"/>
          </w:divBdr>
        </w:div>
        <w:div w:id="649602832">
          <w:marLeft w:val="446"/>
          <w:marRight w:val="0"/>
          <w:marTop w:val="96"/>
          <w:marBottom w:val="120"/>
          <w:divBdr>
            <w:top w:val="none" w:sz="0" w:space="0" w:color="auto"/>
            <w:left w:val="none" w:sz="0" w:space="0" w:color="auto"/>
            <w:bottom w:val="none" w:sz="0" w:space="0" w:color="auto"/>
            <w:right w:val="none" w:sz="0" w:space="0" w:color="auto"/>
          </w:divBdr>
        </w:div>
      </w:divsChild>
    </w:div>
    <w:div w:id="350496715">
      <w:bodyDiv w:val="1"/>
      <w:marLeft w:val="0"/>
      <w:marRight w:val="0"/>
      <w:marTop w:val="0"/>
      <w:marBottom w:val="0"/>
      <w:divBdr>
        <w:top w:val="none" w:sz="0" w:space="0" w:color="auto"/>
        <w:left w:val="none" w:sz="0" w:space="0" w:color="auto"/>
        <w:bottom w:val="none" w:sz="0" w:space="0" w:color="auto"/>
        <w:right w:val="none" w:sz="0" w:space="0" w:color="auto"/>
      </w:divBdr>
    </w:div>
    <w:div w:id="377946147">
      <w:bodyDiv w:val="1"/>
      <w:marLeft w:val="0"/>
      <w:marRight w:val="0"/>
      <w:marTop w:val="0"/>
      <w:marBottom w:val="0"/>
      <w:divBdr>
        <w:top w:val="none" w:sz="0" w:space="0" w:color="auto"/>
        <w:left w:val="none" w:sz="0" w:space="0" w:color="auto"/>
        <w:bottom w:val="none" w:sz="0" w:space="0" w:color="auto"/>
        <w:right w:val="none" w:sz="0" w:space="0" w:color="auto"/>
      </w:divBdr>
      <w:divsChild>
        <w:div w:id="1849716567">
          <w:marLeft w:val="360"/>
          <w:marRight w:val="0"/>
          <w:marTop w:val="200"/>
          <w:marBottom w:val="0"/>
          <w:divBdr>
            <w:top w:val="none" w:sz="0" w:space="0" w:color="auto"/>
            <w:left w:val="none" w:sz="0" w:space="0" w:color="auto"/>
            <w:bottom w:val="none" w:sz="0" w:space="0" w:color="auto"/>
            <w:right w:val="none" w:sz="0" w:space="0" w:color="auto"/>
          </w:divBdr>
        </w:div>
      </w:divsChild>
    </w:div>
    <w:div w:id="401947231">
      <w:bodyDiv w:val="1"/>
      <w:marLeft w:val="0"/>
      <w:marRight w:val="0"/>
      <w:marTop w:val="0"/>
      <w:marBottom w:val="0"/>
      <w:divBdr>
        <w:top w:val="none" w:sz="0" w:space="0" w:color="auto"/>
        <w:left w:val="none" w:sz="0" w:space="0" w:color="auto"/>
        <w:bottom w:val="none" w:sz="0" w:space="0" w:color="auto"/>
        <w:right w:val="none" w:sz="0" w:space="0" w:color="auto"/>
      </w:divBdr>
    </w:div>
    <w:div w:id="406850736">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50699407">
      <w:bodyDiv w:val="1"/>
      <w:marLeft w:val="0"/>
      <w:marRight w:val="0"/>
      <w:marTop w:val="0"/>
      <w:marBottom w:val="0"/>
      <w:divBdr>
        <w:top w:val="none" w:sz="0" w:space="0" w:color="auto"/>
        <w:left w:val="none" w:sz="0" w:space="0" w:color="auto"/>
        <w:bottom w:val="none" w:sz="0" w:space="0" w:color="auto"/>
        <w:right w:val="none" w:sz="0" w:space="0" w:color="auto"/>
      </w:divBdr>
      <w:divsChild>
        <w:div w:id="130098816">
          <w:marLeft w:val="446"/>
          <w:marRight w:val="0"/>
          <w:marTop w:val="96"/>
          <w:marBottom w:val="120"/>
          <w:divBdr>
            <w:top w:val="none" w:sz="0" w:space="0" w:color="auto"/>
            <w:left w:val="none" w:sz="0" w:space="0" w:color="auto"/>
            <w:bottom w:val="none" w:sz="0" w:space="0" w:color="auto"/>
            <w:right w:val="none" w:sz="0" w:space="0" w:color="auto"/>
          </w:divBdr>
        </w:div>
      </w:divsChild>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0311372">
      <w:bodyDiv w:val="1"/>
      <w:marLeft w:val="0"/>
      <w:marRight w:val="0"/>
      <w:marTop w:val="0"/>
      <w:marBottom w:val="0"/>
      <w:divBdr>
        <w:top w:val="none" w:sz="0" w:space="0" w:color="auto"/>
        <w:left w:val="none" w:sz="0" w:space="0" w:color="auto"/>
        <w:bottom w:val="none" w:sz="0" w:space="0" w:color="auto"/>
        <w:right w:val="none" w:sz="0" w:space="0" w:color="auto"/>
      </w:divBdr>
      <w:divsChild>
        <w:div w:id="981229919">
          <w:marLeft w:val="360"/>
          <w:marRight w:val="0"/>
          <w:marTop w:val="20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08437160">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27933006">
      <w:bodyDiv w:val="1"/>
      <w:marLeft w:val="0"/>
      <w:marRight w:val="0"/>
      <w:marTop w:val="0"/>
      <w:marBottom w:val="0"/>
      <w:divBdr>
        <w:top w:val="none" w:sz="0" w:space="0" w:color="auto"/>
        <w:left w:val="none" w:sz="0" w:space="0" w:color="auto"/>
        <w:bottom w:val="none" w:sz="0" w:space="0" w:color="auto"/>
        <w:right w:val="none" w:sz="0" w:space="0" w:color="auto"/>
      </w:divBdr>
      <w:divsChild>
        <w:div w:id="1412237241">
          <w:marLeft w:val="360"/>
          <w:marRight w:val="0"/>
          <w:marTop w:val="200"/>
          <w:marBottom w:val="0"/>
          <w:divBdr>
            <w:top w:val="none" w:sz="0" w:space="0" w:color="auto"/>
            <w:left w:val="none" w:sz="0" w:space="0" w:color="auto"/>
            <w:bottom w:val="none" w:sz="0" w:space="0" w:color="auto"/>
            <w:right w:val="none" w:sz="0" w:space="0" w:color="auto"/>
          </w:divBdr>
        </w:div>
        <w:div w:id="390351336">
          <w:marLeft w:val="1080"/>
          <w:marRight w:val="0"/>
          <w:marTop w:val="100"/>
          <w:marBottom w:val="0"/>
          <w:divBdr>
            <w:top w:val="none" w:sz="0" w:space="0" w:color="auto"/>
            <w:left w:val="none" w:sz="0" w:space="0" w:color="auto"/>
            <w:bottom w:val="none" w:sz="0" w:space="0" w:color="auto"/>
            <w:right w:val="none" w:sz="0" w:space="0" w:color="auto"/>
          </w:divBdr>
        </w:div>
        <w:div w:id="581717804">
          <w:marLeft w:val="1080"/>
          <w:marRight w:val="0"/>
          <w:marTop w:val="100"/>
          <w:marBottom w:val="0"/>
          <w:divBdr>
            <w:top w:val="none" w:sz="0" w:space="0" w:color="auto"/>
            <w:left w:val="none" w:sz="0" w:space="0" w:color="auto"/>
            <w:bottom w:val="none" w:sz="0" w:space="0" w:color="auto"/>
            <w:right w:val="none" w:sz="0" w:space="0" w:color="auto"/>
          </w:divBdr>
        </w:div>
        <w:div w:id="2099906133">
          <w:marLeft w:val="1080"/>
          <w:marRight w:val="0"/>
          <w:marTop w:val="100"/>
          <w:marBottom w:val="0"/>
          <w:divBdr>
            <w:top w:val="none" w:sz="0" w:space="0" w:color="auto"/>
            <w:left w:val="none" w:sz="0" w:space="0" w:color="auto"/>
            <w:bottom w:val="none" w:sz="0" w:space="0" w:color="auto"/>
            <w:right w:val="none" w:sz="0" w:space="0" w:color="auto"/>
          </w:divBdr>
        </w:div>
        <w:div w:id="665399878">
          <w:marLeft w:val="360"/>
          <w:marRight w:val="0"/>
          <w:marTop w:val="200"/>
          <w:marBottom w:val="0"/>
          <w:divBdr>
            <w:top w:val="none" w:sz="0" w:space="0" w:color="auto"/>
            <w:left w:val="none" w:sz="0" w:space="0" w:color="auto"/>
            <w:bottom w:val="none" w:sz="0" w:space="0" w:color="auto"/>
            <w:right w:val="none" w:sz="0" w:space="0" w:color="auto"/>
          </w:divBdr>
        </w:div>
        <w:div w:id="779838605">
          <w:marLeft w:val="1080"/>
          <w:marRight w:val="0"/>
          <w:marTop w:val="100"/>
          <w:marBottom w:val="0"/>
          <w:divBdr>
            <w:top w:val="none" w:sz="0" w:space="0" w:color="auto"/>
            <w:left w:val="none" w:sz="0" w:space="0" w:color="auto"/>
            <w:bottom w:val="none" w:sz="0" w:space="0" w:color="auto"/>
            <w:right w:val="none" w:sz="0" w:space="0" w:color="auto"/>
          </w:divBdr>
        </w:div>
        <w:div w:id="1992753308">
          <w:marLeft w:val="1080"/>
          <w:marRight w:val="0"/>
          <w:marTop w:val="100"/>
          <w:marBottom w:val="0"/>
          <w:divBdr>
            <w:top w:val="none" w:sz="0" w:space="0" w:color="auto"/>
            <w:left w:val="none" w:sz="0" w:space="0" w:color="auto"/>
            <w:bottom w:val="none" w:sz="0" w:space="0" w:color="auto"/>
            <w:right w:val="none" w:sz="0" w:space="0" w:color="auto"/>
          </w:divBdr>
        </w:div>
        <w:div w:id="1742020953">
          <w:marLeft w:val="1080"/>
          <w:marRight w:val="0"/>
          <w:marTop w:val="100"/>
          <w:marBottom w:val="0"/>
          <w:divBdr>
            <w:top w:val="none" w:sz="0" w:space="0" w:color="auto"/>
            <w:left w:val="none" w:sz="0" w:space="0" w:color="auto"/>
            <w:bottom w:val="none" w:sz="0" w:space="0" w:color="auto"/>
            <w:right w:val="none" w:sz="0" w:space="0" w:color="auto"/>
          </w:divBdr>
        </w:div>
        <w:div w:id="1674450329">
          <w:marLeft w:val="360"/>
          <w:marRight w:val="0"/>
          <w:marTop w:val="200"/>
          <w:marBottom w:val="0"/>
          <w:divBdr>
            <w:top w:val="none" w:sz="0" w:space="0" w:color="auto"/>
            <w:left w:val="none" w:sz="0" w:space="0" w:color="auto"/>
            <w:bottom w:val="none" w:sz="0" w:space="0" w:color="auto"/>
            <w:right w:val="none" w:sz="0" w:space="0" w:color="auto"/>
          </w:divBdr>
        </w:div>
      </w:divsChild>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639841125">
      <w:bodyDiv w:val="1"/>
      <w:marLeft w:val="0"/>
      <w:marRight w:val="0"/>
      <w:marTop w:val="0"/>
      <w:marBottom w:val="0"/>
      <w:divBdr>
        <w:top w:val="none" w:sz="0" w:space="0" w:color="auto"/>
        <w:left w:val="none" w:sz="0" w:space="0" w:color="auto"/>
        <w:bottom w:val="none" w:sz="0" w:space="0" w:color="auto"/>
        <w:right w:val="none" w:sz="0" w:space="0" w:color="auto"/>
      </w:divBdr>
    </w:div>
    <w:div w:id="662587986">
      <w:bodyDiv w:val="1"/>
      <w:marLeft w:val="0"/>
      <w:marRight w:val="0"/>
      <w:marTop w:val="0"/>
      <w:marBottom w:val="0"/>
      <w:divBdr>
        <w:top w:val="none" w:sz="0" w:space="0" w:color="auto"/>
        <w:left w:val="none" w:sz="0" w:space="0" w:color="auto"/>
        <w:bottom w:val="none" w:sz="0" w:space="0" w:color="auto"/>
        <w:right w:val="none" w:sz="0" w:space="0" w:color="auto"/>
      </w:divBdr>
    </w:div>
    <w:div w:id="666594916">
      <w:bodyDiv w:val="1"/>
      <w:marLeft w:val="0"/>
      <w:marRight w:val="0"/>
      <w:marTop w:val="0"/>
      <w:marBottom w:val="0"/>
      <w:divBdr>
        <w:top w:val="none" w:sz="0" w:space="0" w:color="auto"/>
        <w:left w:val="none" w:sz="0" w:space="0" w:color="auto"/>
        <w:bottom w:val="none" w:sz="0" w:space="0" w:color="auto"/>
        <w:right w:val="none" w:sz="0" w:space="0" w:color="auto"/>
      </w:divBdr>
    </w:div>
    <w:div w:id="703753445">
      <w:bodyDiv w:val="1"/>
      <w:marLeft w:val="0"/>
      <w:marRight w:val="0"/>
      <w:marTop w:val="0"/>
      <w:marBottom w:val="0"/>
      <w:divBdr>
        <w:top w:val="none" w:sz="0" w:space="0" w:color="auto"/>
        <w:left w:val="none" w:sz="0" w:space="0" w:color="auto"/>
        <w:bottom w:val="none" w:sz="0" w:space="0" w:color="auto"/>
        <w:right w:val="none" w:sz="0" w:space="0" w:color="auto"/>
      </w:divBdr>
    </w:div>
    <w:div w:id="731467492">
      <w:bodyDiv w:val="1"/>
      <w:marLeft w:val="0"/>
      <w:marRight w:val="0"/>
      <w:marTop w:val="0"/>
      <w:marBottom w:val="0"/>
      <w:divBdr>
        <w:top w:val="none" w:sz="0" w:space="0" w:color="auto"/>
        <w:left w:val="none" w:sz="0" w:space="0" w:color="auto"/>
        <w:bottom w:val="none" w:sz="0" w:space="0" w:color="auto"/>
        <w:right w:val="none" w:sz="0" w:space="0" w:color="auto"/>
      </w:divBdr>
    </w:div>
    <w:div w:id="798188123">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24648699">
      <w:bodyDiv w:val="1"/>
      <w:marLeft w:val="0"/>
      <w:marRight w:val="0"/>
      <w:marTop w:val="0"/>
      <w:marBottom w:val="0"/>
      <w:divBdr>
        <w:top w:val="none" w:sz="0" w:space="0" w:color="auto"/>
        <w:left w:val="none" w:sz="0" w:space="0" w:color="auto"/>
        <w:bottom w:val="none" w:sz="0" w:space="0" w:color="auto"/>
        <w:right w:val="none" w:sz="0" w:space="0" w:color="auto"/>
      </w:divBdr>
    </w:div>
    <w:div w:id="972637306">
      <w:bodyDiv w:val="1"/>
      <w:marLeft w:val="0"/>
      <w:marRight w:val="0"/>
      <w:marTop w:val="0"/>
      <w:marBottom w:val="0"/>
      <w:divBdr>
        <w:top w:val="none" w:sz="0" w:space="0" w:color="auto"/>
        <w:left w:val="none" w:sz="0" w:space="0" w:color="auto"/>
        <w:bottom w:val="none" w:sz="0" w:space="0" w:color="auto"/>
        <w:right w:val="none" w:sz="0" w:space="0" w:color="auto"/>
      </w:divBdr>
    </w:div>
    <w:div w:id="980354470">
      <w:bodyDiv w:val="1"/>
      <w:marLeft w:val="0"/>
      <w:marRight w:val="0"/>
      <w:marTop w:val="0"/>
      <w:marBottom w:val="0"/>
      <w:divBdr>
        <w:top w:val="none" w:sz="0" w:space="0" w:color="auto"/>
        <w:left w:val="none" w:sz="0" w:space="0" w:color="auto"/>
        <w:bottom w:val="none" w:sz="0" w:space="0" w:color="auto"/>
        <w:right w:val="none" w:sz="0" w:space="0" w:color="auto"/>
      </w:divBdr>
    </w:div>
    <w:div w:id="982544745">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3133718">
      <w:bodyDiv w:val="1"/>
      <w:marLeft w:val="0"/>
      <w:marRight w:val="0"/>
      <w:marTop w:val="0"/>
      <w:marBottom w:val="0"/>
      <w:divBdr>
        <w:top w:val="none" w:sz="0" w:space="0" w:color="auto"/>
        <w:left w:val="none" w:sz="0" w:space="0" w:color="auto"/>
        <w:bottom w:val="none" w:sz="0" w:space="0" w:color="auto"/>
        <w:right w:val="none" w:sz="0" w:space="0" w:color="auto"/>
      </w:divBdr>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4805641">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28490892">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15639709">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489714">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
    <w:div w:id="1402018006">
      <w:bodyDiv w:val="1"/>
      <w:marLeft w:val="0"/>
      <w:marRight w:val="0"/>
      <w:marTop w:val="0"/>
      <w:marBottom w:val="0"/>
      <w:divBdr>
        <w:top w:val="none" w:sz="0" w:space="0" w:color="auto"/>
        <w:left w:val="none" w:sz="0" w:space="0" w:color="auto"/>
        <w:bottom w:val="none" w:sz="0" w:space="0" w:color="auto"/>
        <w:right w:val="none" w:sz="0" w:space="0" w:color="auto"/>
      </w:divBdr>
    </w:div>
    <w:div w:id="1418675485">
      <w:bodyDiv w:val="1"/>
      <w:marLeft w:val="0"/>
      <w:marRight w:val="0"/>
      <w:marTop w:val="0"/>
      <w:marBottom w:val="0"/>
      <w:divBdr>
        <w:top w:val="none" w:sz="0" w:space="0" w:color="auto"/>
        <w:left w:val="none" w:sz="0" w:space="0" w:color="auto"/>
        <w:bottom w:val="none" w:sz="0" w:space="0" w:color="auto"/>
        <w:right w:val="none" w:sz="0" w:space="0" w:color="auto"/>
      </w:divBdr>
    </w:div>
    <w:div w:id="1422603505">
      <w:bodyDiv w:val="1"/>
      <w:marLeft w:val="0"/>
      <w:marRight w:val="0"/>
      <w:marTop w:val="0"/>
      <w:marBottom w:val="0"/>
      <w:divBdr>
        <w:top w:val="none" w:sz="0" w:space="0" w:color="auto"/>
        <w:left w:val="none" w:sz="0" w:space="0" w:color="auto"/>
        <w:bottom w:val="none" w:sz="0" w:space="0" w:color="auto"/>
        <w:right w:val="none" w:sz="0" w:space="0" w:color="auto"/>
      </w:divBdr>
      <w:divsChild>
        <w:div w:id="442965505">
          <w:marLeft w:val="446"/>
          <w:marRight w:val="0"/>
          <w:marTop w:val="96"/>
          <w:marBottom w:val="120"/>
          <w:divBdr>
            <w:top w:val="none" w:sz="0" w:space="0" w:color="auto"/>
            <w:left w:val="none" w:sz="0" w:space="0" w:color="auto"/>
            <w:bottom w:val="none" w:sz="0" w:space="0" w:color="auto"/>
            <w:right w:val="none" w:sz="0" w:space="0" w:color="auto"/>
          </w:divBdr>
        </w:div>
        <w:div w:id="254751891">
          <w:marLeft w:val="446"/>
          <w:marRight w:val="0"/>
          <w:marTop w:val="96"/>
          <w:marBottom w:val="120"/>
          <w:divBdr>
            <w:top w:val="none" w:sz="0" w:space="0" w:color="auto"/>
            <w:left w:val="none" w:sz="0" w:space="0" w:color="auto"/>
            <w:bottom w:val="none" w:sz="0" w:space="0" w:color="auto"/>
            <w:right w:val="none" w:sz="0" w:space="0" w:color="auto"/>
          </w:divBdr>
        </w:div>
        <w:div w:id="1006056727">
          <w:marLeft w:val="446"/>
          <w:marRight w:val="0"/>
          <w:marTop w:val="96"/>
          <w:marBottom w:val="120"/>
          <w:divBdr>
            <w:top w:val="none" w:sz="0" w:space="0" w:color="auto"/>
            <w:left w:val="none" w:sz="0" w:space="0" w:color="auto"/>
            <w:bottom w:val="none" w:sz="0" w:space="0" w:color="auto"/>
            <w:right w:val="none" w:sz="0" w:space="0" w:color="auto"/>
          </w:divBdr>
        </w:div>
        <w:div w:id="1915317924">
          <w:marLeft w:val="1166"/>
          <w:marRight w:val="0"/>
          <w:marTop w:val="86"/>
          <w:marBottom w:val="120"/>
          <w:divBdr>
            <w:top w:val="none" w:sz="0" w:space="0" w:color="auto"/>
            <w:left w:val="none" w:sz="0" w:space="0" w:color="auto"/>
            <w:bottom w:val="none" w:sz="0" w:space="0" w:color="auto"/>
            <w:right w:val="none" w:sz="0" w:space="0" w:color="auto"/>
          </w:divBdr>
        </w:div>
        <w:div w:id="1887525539">
          <w:marLeft w:val="1166"/>
          <w:marRight w:val="0"/>
          <w:marTop w:val="86"/>
          <w:marBottom w:val="120"/>
          <w:divBdr>
            <w:top w:val="none" w:sz="0" w:space="0" w:color="auto"/>
            <w:left w:val="none" w:sz="0" w:space="0" w:color="auto"/>
            <w:bottom w:val="none" w:sz="0" w:space="0" w:color="auto"/>
            <w:right w:val="none" w:sz="0" w:space="0" w:color="auto"/>
          </w:divBdr>
        </w:div>
        <w:div w:id="1959026248">
          <w:marLeft w:val="1166"/>
          <w:marRight w:val="0"/>
          <w:marTop w:val="86"/>
          <w:marBottom w:val="120"/>
          <w:divBdr>
            <w:top w:val="none" w:sz="0" w:space="0" w:color="auto"/>
            <w:left w:val="none" w:sz="0" w:space="0" w:color="auto"/>
            <w:bottom w:val="none" w:sz="0" w:space="0" w:color="auto"/>
            <w:right w:val="none" w:sz="0" w:space="0" w:color="auto"/>
          </w:divBdr>
        </w:div>
        <w:div w:id="1416441263">
          <w:marLeft w:val="1166"/>
          <w:marRight w:val="0"/>
          <w:marTop w:val="86"/>
          <w:marBottom w:val="120"/>
          <w:divBdr>
            <w:top w:val="none" w:sz="0" w:space="0" w:color="auto"/>
            <w:left w:val="none" w:sz="0" w:space="0" w:color="auto"/>
            <w:bottom w:val="none" w:sz="0" w:space="0" w:color="auto"/>
            <w:right w:val="none" w:sz="0" w:space="0" w:color="auto"/>
          </w:divBdr>
        </w:div>
        <w:div w:id="1327242490">
          <w:marLeft w:val="1166"/>
          <w:marRight w:val="0"/>
          <w:marTop w:val="86"/>
          <w:marBottom w:val="120"/>
          <w:divBdr>
            <w:top w:val="none" w:sz="0" w:space="0" w:color="auto"/>
            <w:left w:val="none" w:sz="0" w:space="0" w:color="auto"/>
            <w:bottom w:val="none" w:sz="0" w:space="0" w:color="auto"/>
            <w:right w:val="none" w:sz="0" w:space="0" w:color="auto"/>
          </w:divBdr>
        </w:div>
        <w:div w:id="774833264">
          <w:marLeft w:val="1166"/>
          <w:marRight w:val="0"/>
          <w:marTop w:val="86"/>
          <w:marBottom w:val="12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456094477">
      <w:bodyDiv w:val="1"/>
      <w:marLeft w:val="0"/>
      <w:marRight w:val="0"/>
      <w:marTop w:val="0"/>
      <w:marBottom w:val="0"/>
      <w:divBdr>
        <w:top w:val="none" w:sz="0" w:space="0" w:color="auto"/>
        <w:left w:val="none" w:sz="0" w:space="0" w:color="auto"/>
        <w:bottom w:val="none" w:sz="0" w:space="0" w:color="auto"/>
        <w:right w:val="none" w:sz="0" w:space="0" w:color="auto"/>
      </w:divBdr>
      <w:divsChild>
        <w:div w:id="1656687505">
          <w:marLeft w:val="360"/>
          <w:marRight w:val="0"/>
          <w:marTop w:val="20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516264217">
      <w:bodyDiv w:val="1"/>
      <w:marLeft w:val="0"/>
      <w:marRight w:val="0"/>
      <w:marTop w:val="0"/>
      <w:marBottom w:val="0"/>
      <w:divBdr>
        <w:top w:val="none" w:sz="0" w:space="0" w:color="auto"/>
        <w:left w:val="none" w:sz="0" w:space="0" w:color="auto"/>
        <w:bottom w:val="none" w:sz="0" w:space="0" w:color="auto"/>
        <w:right w:val="none" w:sz="0" w:space="0" w:color="auto"/>
      </w:divBdr>
    </w:div>
    <w:div w:id="1526017493">
      <w:bodyDiv w:val="1"/>
      <w:marLeft w:val="0"/>
      <w:marRight w:val="0"/>
      <w:marTop w:val="0"/>
      <w:marBottom w:val="0"/>
      <w:divBdr>
        <w:top w:val="none" w:sz="0" w:space="0" w:color="auto"/>
        <w:left w:val="none" w:sz="0" w:space="0" w:color="auto"/>
        <w:bottom w:val="none" w:sz="0" w:space="0" w:color="auto"/>
        <w:right w:val="none" w:sz="0" w:space="0" w:color="auto"/>
      </w:divBdr>
    </w:div>
    <w:div w:id="1565723076">
      <w:bodyDiv w:val="1"/>
      <w:marLeft w:val="0"/>
      <w:marRight w:val="0"/>
      <w:marTop w:val="0"/>
      <w:marBottom w:val="0"/>
      <w:divBdr>
        <w:top w:val="none" w:sz="0" w:space="0" w:color="auto"/>
        <w:left w:val="none" w:sz="0" w:space="0" w:color="auto"/>
        <w:bottom w:val="none" w:sz="0" w:space="0" w:color="auto"/>
        <w:right w:val="none" w:sz="0" w:space="0" w:color="auto"/>
      </w:divBdr>
    </w:div>
    <w:div w:id="1582907481">
      <w:bodyDiv w:val="1"/>
      <w:marLeft w:val="0"/>
      <w:marRight w:val="0"/>
      <w:marTop w:val="0"/>
      <w:marBottom w:val="0"/>
      <w:divBdr>
        <w:top w:val="none" w:sz="0" w:space="0" w:color="auto"/>
        <w:left w:val="none" w:sz="0" w:space="0" w:color="auto"/>
        <w:bottom w:val="none" w:sz="0" w:space="0" w:color="auto"/>
        <w:right w:val="none" w:sz="0" w:space="0" w:color="auto"/>
      </w:divBdr>
    </w:div>
    <w:div w:id="1630624717">
      <w:bodyDiv w:val="1"/>
      <w:marLeft w:val="0"/>
      <w:marRight w:val="0"/>
      <w:marTop w:val="0"/>
      <w:marBottom w:val="0"/>
      <w:divBdr>
        <w:top w:val="none" w:sz="0" w:space="0" w:color="auto"/>
        <w:left w:val="none" w:sz="0" w:space="0" w:color="auto"/>
        <w:bottom w:val="none" w:sz="0" w:space="0" w:color="auto"/>
        <w:right w:val="none" w:sz="0" w:space="0" w:color="auto"/>
      </w:divBdr>
      <w:divsChild>
        <w:div w:id="1233464646">
          <w:marLeft w:val="288"/>
          <w:marRight w:val="0"/>
          <w:marTop w:val="240"/>
          <w:marBottom w:val="0"/>
          <w:divBdr>
            <w:top w:val="none" w:sz="0" w:space="0" w:color="auto"/>
            <w:left w:val="none" w:sz="0" w:space="0" w:color="auto"/>
            <w:bottom w:val="none" w:sz="0" w:space="0" w:color="auto"/>
            <w:right w:val="none" w:sz="0" w:space="0" w:color="auto"/>
          </w:divBdr>
        </w:div>
      </w:divsChild>
    </w:div>
    <w:div w:id="1637417845">
      <w:bodyDiv w:val="1"/>
      <w:marLeft w:val="0"/>
      <w:marRight w:val="0"/>
      <w:marTop w:val="0"/>
      <w:marBottom w:val="0"/>
      <w:divBdr>
        <w:top w:val="none" w:sz="0" w:space="0" w:color="auto"/>
        <w:left w:val="none" w:sz="0" w:space="0" w:color="auto"/>
        <w:bottom w:val="none" w:sz="0" w:space="0" w:color="auto"/>
        <w:right w:val="none" w:sz="0" w:space="0" w:color="auto"/>
      </w:divBdr>
    </w:div>
    <w:div w:id="1641764457">
      <w:bodyDiv w:val="1"/>
      <w:marLeft w:val="0"/>
      <w:marRight w:val="0"/>
      <w:marTop w:val="0"/>
      <w:marBottom w:val="0"/>
      <w:divBdr>
        <w:top w:val="none" w:sz="0" w:space="0" w:color="auto"/>
        <w:left w:val="none" w:sz="0" w:space="0" w:color="auto"/>
        <w:bottom w:val="none" w:sz="0" w:space="0" w:color="auto"/>
        <w:right w:val="none" w:sz="0" w:space="0" w:color="auto"/>
      </w:divBdr>
      <w:divsChild>
        <w:div w:id="1636179193">
          <w:marLeft w:val="446"/>
          <w:marRight w:val="0"/>
          <w:marTop w:val="96"/>
          <w:marBottom w:val="120"/>
          <w:divBdr>
            <w:top w:val="none" w:sz="0" w:space="0" w:color="auto"/>
            <w:left w:val="none" w:sz="0" w:space="0" w:color="auto"/>
            <w:bottom w:val="none" w:sz="0" w:space="0" w:color="auto"/>
            <w:right w:val="none" w:sz="0" w:space="0" w:color="auto"/>
          </w:divBdr>
        </w:div>
        <w:div w:id="1408769565">
          <w:marLeft w:val="446"/>
          <w:marRight w:val="0"/>
          <w:marTop w:val="96"/>
          <w:marBottom w:val="120"/>
          <w:divBdr>
            <w:top w:val="none" w:sz="0" w:space="0" w:color="auto"/>
            <w:left w:val="none" w:sz="0" w:space="0" w:color="auto"/>
            <w:bottom w:val="none" w:sz="0" w:space="0" w:color="auto"/>
            <w:right w:val="none" w:sz="0" w:space="0" w:color="auto"/>
          </w:divBdr>
        </w:div>
        <w:div w:id="1184050645">
          <w:marLeft w:val="446"/>
          <w:marRight w:val="0"/>
          <w:marTop w:val="96"/>
          <w:marBottom w:val="120"/>
          <w:divBdr>
            <w:top w:val="none" w:sz="0" w:space="0" w:color="auto"/>
            <w:left w:val="none" w:sz="0" w:space="0" w:color="auto"/>
            <w:bottom w:val="none" w:sz="0" w:space="0" w:color="auto"/>
            <w:right w:val="none" w:sz="0" w:space="0" w:color="auto"/>
          </w:divBdr>
        </w:div>
      </w:divsChild>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59653435">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683900370">
      <w:bodyDiv w:val="1"/>
      <w:marLeft w:val="0"/>
      <w:marRight w:val="0"/>
      <w:marTop w:val="0"/>
      <w:marBottom w:val="0"/>
      <w:divBdr>
        <w:top w:val="none" w:sz="0" w:space="0" w:color="auto"/>
        <w:left w:val="none" w:sz="0" w:space="0" w:color="auto"/>
        <w:bottom w:val="none" w:sz="0" w:space="0" w:color="auto"/>
        <w:right w:val="none" w:sz="0" w:space="0" w:color="auto"/>
      </w:divBdr>
    </w:div>
    <w:div w:id="1688828192">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59015249">
      <w:bodyDiv w:val="1"/>
      <w:marLeft w:val="0"/>
      <w:marRight w:val="0"/>
      <w:marTop w:val="0"/>
      <w:marBottom w:val="0"/>
      <w:divBdr>
        <w:top w:val="none" w:sz="0" w:space="0" w:color="auto"/>
        <w:left w:val="none" w:sz="0" w:space="0" w:color="auto"/>
        <w:bottom w:val="none" w:sz="0" w:space="0" w:color="auto"/>
        <w:right w:val="none" w:sz="0" w:space="0" w:color="auto"/>
      </w:divBdr>
      <w:divsChild>
        <w:div w:id="1446077160">
          <w:marLeft w:val="446"/>
          <w:marRight w:val="0"/>
          <w:marTop w:val="96"/>
          <w:marBottom w:val="120"/>
          <w:divBdr>
            <w:top w:val="none" w:sz="0" w:space="0" w:color="auto"/>
            <w:left w:val="none" w:sz="0" w:space="0" w:color="auto"/>
            <w:bottom w:val="none" w:sz="0" w:space="0" w:color="auto"/>
            <w:right w:val="none" w:sz="0" w:space="0" w:color="auto"/>
          </w:divBdr>
        </w:div>
        <w:div w:id="2000380179">
          <w:marLeft w:val="446"/>
          <w:marRight w:val="0"/>
          <w:marTop w:val="96"/>
          <w:marBottom w:val="120"/>
          <w:divBdr>
            <w:top w:val="none" w:sz="0" w:space="0" w:color="auto"/>
            <w:left w:val="none" w:sz="0" w:space="0" w:color="auto"/>
            <w:bottom w:val="none" w:sz="0" w:space="0" w:color="auto"/>
            <w:right w:val="none" w:sz="0" w:space="0" w:color="auto"/>
          </w:divBdr>
        </w:div>
        <w:div w:id="179315297">
          <w:marLeft w:val="446"/>
          <w:marRight w:val="0"/>
          <w:marTop w:val="96"/>
          <w:marBottom w:val="120"/>
          <w:divBdr>
            <w:top w:val="none" w:sz="0" w:space="0" w:color="auto"/>
            <w:left w:val="none" w:sz="0" w:space="0" w:color="auto"/>
            <w:bottom w:val="none" w:sz="0" w:space="0" w:color="auto"/>
            <w:right w:val="none" w:sz="0" w:space="0" w:color="auto"/>
          </w:divBdr>
        </w:div>
        <w:div w:id="1095631179">
          <w:marLeft w:val="446"/>
          <w:marRight w:val="0"/>
          <w:marTop w:val="96"/>
          <w:marBottom w:val="120"/>
          <w:divBdr>
            <w:top w:val="none" w:sz="0" w:space="0" w:color="auto"/>
            <w:left w:val="none" w:sz="0" w:space="0" w:color="auto"/>
            <w:bottom w:val="none" w:sz="0" w:space="0" w:color="auto"/>
            <w:right w:val="none" w:sz="0" w:space="0" w:color="auto"/>
          </w:divBdr>
        </w:div>
        <w:div w:id="1419522651">
          <w:marLeft w:val="446"/>
          <w:marRight w:val="0"/>
          <w:marTop w:val="96"/>
          <w:marBottom w:val="120"/>
          <w:divBdr>
            <w:top w:val="none" w:sz="0" w:space="0" w:color="auto"/>
            <w:left w:val="none" w:sz="0" w:space="0" w:color="auto"/>
            <w:bottom w:val="none" w:sz="0" w:space="0" w:color="auto"/>
            <w:right w:val="none" w:sz="0" w:space="0" w:color="auto"/>
          </w:divBdr>
        </w:div>
        <w:div w:id="587542409">
          <w:marLeft w:val="446"/>
          <w:marRight w:val="0"/>
          <w:marTop w:val="96"/>
          <w:marBottom w:val="120"/>
          <w:divBdr>
            <w:top w:val="none" w:sz="0" w:space="0" w:color="auto"/>
            <w:left w:val="none" w:sz="0" w:space="0" w:color="auto"/>
            <w:bottom w:val="none" w:sz="0" w:space="0" w:color="auto"/>
            <w:right w:val="none" w:sz="0" w:space="0" w:color="auto"/>
          </w:divBdr>
        </w:div>
        <w:div w:id="1991055028">
          <w:marLeft w:val="446"/>
          <w:marRight w:val="0"/>
          <w:marTop w:val="96"/>
          <w:marBottom w:val="120"/>
          <w:divBdr>
            <w:top w:val="none" w:sz="0" w:space="0" w:color="auto"/>
            <w:left w:val="none" w:sz="0" w:space="0" w:color="auto"/>
            <w:bottom w:val="none" w:sz="0" w:space="0" w:color="auto"/>
            <w:right w:val="none" w:sz="0" w:space="0" w:color="auto"/>
          </w:divBdr>
        </w:div>
        <w:div w:id="1040283145">
          <w:marLeft w:val="446"/>
          <w:marRight w:val="0"/>
          <w:marTop w:val="96"/>
          <w:marBottom w:val="120"/>
          <w:divBdr>
            <w:top w:val="none" w:sz="0" w:space="0" w:color="auto"/>
            <w:left w:val="none" w:sz="0" w:space="0" w:color="auto"/>
            <w:bottom w:val="none" w:sz="0" w:space="0" w:color="auto"/>
            <w:right w:val="none" w:sz="0" w:space="0" w:color="auto"/>
          </w:divBdr>
        </w:div>
        <w:div w:id="1723748528">
          <w:marLeft w:val="446"/>
          <w:marRight w:val="0"/>
          <w:marTop w:val="96"/>
          <w:marBottom w:val="120"/>
          <w:divBdr>
            <w:top w:val="none" w:sz="0" w:space="0" w:color="auto"/>
            <w:left w:val="none" w:sz="0" w:space="0" w:color="auto"/>
            <w:bottom w:val="none" w:sz="0" w:space="0" w:color="auto"/>
            <w:right w:val="none" w:sz="0" w:space="0" w:color="auto"/>
          </w:divBdr>
        </w:div>
        <w:div w:id="1966112352">
          <w:marLeft w:val="446"/>
          <w:marRight w:val="0"/>
          <w:marTop w:val="96"/>
          <w:marBottom w:val="12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17650573">
      <w:bodyDiv w:val="1"/>
      <w:marLeft w:val="0"/>
      <w:marRight w:val="0"/>
      <w:marTop w:val="0"/>
      <w:marBottom w:val="0"/>
      <w:divBdr>
        <w:top w:val="none" w:sz="0" w:space="0" w:color="auto"/>
        <w:left w:val="none" w:sz="0" w:space="0" w:color="auto"/>
        <w:bottom w:val="none" w:sz="0" w:space="0" w:color="auto"/>
        <w:right w:val="none" w:sz="0" w:space="0" w:color="auto"/>
      </w:divBdr>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46705713">
      <w:bodyDiv w:val="1"/>
      <w:marLeft w:val="0"/>
      <w:marRight w:val="0"/>
      <w:marTop w:val="0"/>
      <w:marBottom w:val="0"/>
      <w:divBdr>
        <w:top w:val="none" w:sz="0" w:space="0" w:color="auto"/>
        <w:left w:val="none" w:sz="0" w:space="0" w:color="auto"/>
        <w:bottom w:val="none" w:sz="0" w:space="0" w:color="auto"/>
        <w:right w:val="none" w:sz="0" w:space="0" w:color="auto"/>
      </w:divBdr>
    </w:div>
    <w:div w:id="1867130744">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892765732">
      <w:bodyDiv w:val="1"/>
      <w:marLeft w:val="0"/>
      <w:marRight w:val="0"/>
      <w:marTop w:val="0"/>
      <w:marBottom w:val="0"/>
      <w:divBdr>
        <w:top w:val="none" w:sz="0" w:space="0" w:color="auto"/>
        <w:left w:val="none" w:sz="0" w:space="0" w:color="auto"/>
        <w:bottom w:val="none" w:sz="0" w:space="0" w:color="auto"/>
        <w:right w:val="none" w:sz="0" w:space="0" w:color="auto"/>
      </w:divBdr>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00638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199603026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2758692">
      <w:bodyDiv w:val="1"/>
      <w:marLeft w:val="0"/>
      <w:marRight w:val="0"/>
      <w:marTop w:val="0"/>
      <w:marBottom w:val="0"/>
      <w:divBdr>
        <w:top w:val="none" w:sz="0" w:space="0" w:color="auto"/>
        <w:left w:val="none" w:sz="0" w:space="0" w:color="auto"/>
        <w:bottom w:val="none" w:sz="0" w:space="0" w:color="auto"/>
        <w:right w:val="none" w:sz="0" w:space="0" w:color="auto"/>
      </w:divBdr>
      <w:divsChild>
        <w:div w:id="96145367">
          <w:marLeft w:val="360"/>
          <w:marRight w:val="0"/>
          <w:marTop w:val="200"/>
          <w:marBottom w:val="0"/>
          <w:divBdr>
            <w:top w:val="none" w:sz="0" w:space="0" w:color="auto"/>
            <w:left w:val="none" w:sz="0" w:space="0" w:color="auto"/>
            <w:bottom w:val="none" w:sz="0" w:space="0" w:color="auto"/>
            <w:right w:val="none" w:sz="0" w:space="0" w:color="auto"/>
          </w:divBdr>
        </w:div>
        <w:div w:id="386684576">
          <w:marLeft w:val="360"/>
          <w:marRight w:val="0"/>
          <w:marTop w:val="200"/>
          <w:marBottom w:val="0"/>
          <w:divBdr>
            <w:top w:val="none" w:sz="0" w:space="0" w:color="auto"/>
            <w:left w:val="none" w:sz="0" w:space="0" w:color="auto"/>
            <w:bottom w:val="none" w:sz="0" w:space="0" w:color="auto"/>
            <w:right w:val="none" w:sz="0" w:space="0" w:color="auto"/>
          </w:divBdr>
        </w:div>
        <w:div w:id="1972246923">
          <w:marLeft w:val="360"/>
          <w:marRight w:val="0"/>
          <w:marTop w:val="200"/>
          <w:marBottom w:val="0"/>
          <w:divBdr>
            <w:top w:val="none" w:sz="0" w:space="0" w:color="auto"/>
            <w:left w:val="none" w:sz="0" w:space="0" w:color="auto"/>
            <w:bottom w:val="none" w:sz="0" w:space="0" w:color="auto"/>
            <w:right w:val="none" w:sz="0" w:space="0" w:color="auto"/>
          </w:divBdr>
        </w:div>
        <w:div w:id="1240099488">
          <w:marLeft w:val="360"/>
          <w:marRight w:val="0"/>
          <w:marTop w:val="200"/>
          <w:marBottom w:val="0"/>
          <w:divBdr>
            <w:top w:val="none" w:sz="0" w:space="0" w:color="auto"/>
            <w:left w:val="none" w:sz="0" w:space="0" w:color="auto"/>
            <w:bottom w:val="none" w:sz="0" w:space="0" w:color="auto"/>
            <w:right w:val="none" w:sz="0" w:space="0" w:color="auto"/>
          </w:divBdr>
        </w:div>
        <w:div w:id="218710380">
          <w:marLeft w:val="360"/>
          <w:marRight w:val="0"/>
          <w:marTop w:val="200"/>
          <w:marBottom w:val="0"/>
          <w:divBdr>
            <w:top w:val="none" w:sz="0" w:space="0" w:color="auto"/>
            <w:left w:val="none" w:sz="0" w:space="0" w:color="auto"/>
            <w:bottom w:val="none" w:sz="0" w:space="0" w:color="auto"/>
            <w:right w:val="none" w:sz="0" w:space="0" w:color="auto"/>
          </w:divBdr>
        </w:div>
        <w:div w:id="1759015867">
          <w:marLeft w:val="360"/>
          <w:marRight w:val="0"/>
          <w:marTop w:val="200"/>
          <w:marBottom w:val="0"/>
          <w:divBdr>
            <w:top w:val="none" w:sz="0" w:space="0" w:color="auto"/>
            <w:left w:val="none" w:sz="0" w:space="0" w:color="auto"/>
            <w:bottom w:val="none" w:sz="0" w:space="0" w:color="auto"/>
            <w:right w:val="none" w:sz="0" w:space="0" w:color="auto"/>
          </w:divBdr>
        </w:div>
        <w:div w:id="2121948947">
          <w:marLeft w:val="360"/>
          <w:marRight w:val="0"/>
          <w:marTop w:val="200"/>
          <w:marBottom w:val="0"/>
          <w:divBdr>
            <w:top w:val="none" w:sz="0" w:space="0" w:color="auto"/>
            <w:left w:val="none" w:sz="0" w:space="0" w:color="auto"/>
            <w:bottom w:val="none" w:sz="0" w:space="0" w:color="auto"/>
            <w:right w:val="none" w:sz="0" w:space="0" w:color="auto"/>
          </w:divBdr>
        </w:div>
      </w:divsChild>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072343485">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_gAUbBxcOo" TargetMode="External"/><Relationship Id="rId13" Type="http://schemas.openxmlformats.org/officeDocument/2006/relationships/image" Target="media/image20.png"/><Relationship Id="rId18" Type="http://schemas.openxmlformats.org/officeDocument/2006/relationships/hyperlink" Target="https://www.understood.org/en/learning-attention-issues/treatments-approaches/educational-strategies/the-difference-between-accommodations-and-modifications" TargetMode="External"/><Relationship Id="rId26" Type="http://schemas.openxmlformats.org/officeDocument/2006/relationships/hyperlink" Target="https://www.youtube.com/watch?v=X4rYDdW33P4" TargetMode="External"/><Relationship Id="rId3" Type="http://schemas.openxmlformats.org/officeDocument/2006/relationships/styles" Target="styles.xml"/><Relationship Id="rId21" Type="http://schemas.openxmlformats.org/officeDocument/2006/relationships/hyperlink" Target="http://www.going-to-college.org/campuslife/accommodations.html" TargetMode="External"/><Relationship Id="rId34" Type="http://schemas.openxmlformats.org/officeDocument/2006/relationships/hyperlink" Target="http://idea.ed.gov" TargetMode="External"/><Relationship Id="rId7" Type="http://schemas.openxmlformats.org/officeDocument/2006/relationships/image" Target="media/image1.png"/><Relationship Id="rId12" Type="http://schemas.openxmlformats.org/officeDocument/2006/relationships/hyperlink" Target="https://www.youtube.com/watch?v=aSZMZz48z-w" TargetMode="External"/><Relationship Id="rId17" Type="http://schemas.openxmlformats.org/officeDocument/2006/relationships/image" Target="media/image30.png"/><Relationship Id="rId25" Type="http://schemas.openxmlformats.org/officeDocument/2006/relationships/hyperlink" Target="file:///C:\Users\alyshagray\Dropbox\Thesis%20Project\MSM2_Part_6_Law_Statements_for_Family_Materials_Answer_Key_6.22.16.docx" TargetMode="External"/><Relationship Id="rId33" Type="http://schemas.openxmlformats.org/officeDocument/2006/relationships/hyperlink" Target="http://www.ada.gov/cguide.htm" TargetMode="External"/><Relationship Id="rId2" Type="http://schemas.openxmlformats.org/officeDocument/2006/relationships/numbering" Target="numbering.xml"/><Relationship Id="rId16" Type="http://schemas.openxmlformats.org/officeDocument/2006/relationships/hyperlink" Target="https://www.youtube.com/watch?v=MBVrPsKRxBc" TargetMode="External"/><Relationship Id="rId20" Type="http://schemas.openxmlformats.org/officeDocument/2006/relationships/hyperlink" Target="http://www.going-to-college.org/campuslife/accommodations.html" TargetMode="External"/><Relationship Id="rId29" Type="http://schemas.openxmlformats.org/officeDocument/2006/relationships/hyperlink" Target="http://idea.ed.gov" TargetMode="External"/><Relationship Id="rId1" Type="http://schemas.openxmlformats.org/officeDocument/2006/relationships/customXml" Target="../customXml/item1.xml"/><Relationship Id="rId6" Type="http://schemas.openxmlformats.org/officeDocument/2006/relationships/hyperlink" Target="https://www.youtube.com/watch?v=t_gAUbBxcOo" TargetMode="External"/><Relationship Id="rId11" Type="http://schemas.openxmlformats.org/officeDocument/2006/relationships/image" Target="media/image2.png"/><Relationship Id="rId24" Type="http://schemas.openxmlformats.org/officeDocument/2006/relationships/hyperlink" Target="file:///C:\Users\alyshagray\Dropbox\Thesis%20Project\MSM2_Part_6_family_materials_Law_Statements_handout_6.22.16.docx" TargetMode="External"/><Relationship Id="rId32" Type="http://schemas.openxmlformats.org/officeDocument/2006/relationships/hyperlink" Target="https://www.youtube.com/watch?v=3XMndYNEGF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file:///C:\Users\alyshagray\Dropbox\Thesis%20Project\MSM2_Part_6_Law_Statements_for_Family_Materials_Answer_Key_6.22.16.docx" TargetMode="External"/><Relationship Id="rId28" Type="http://schemas.openxmlformats.org/officeDocument/2006/relationships/hyperlink" Target="http://www.ada.gov/cguide.htm" TargetMode="External"/><Relationship Id="rId36" Type="http://schemas.openxmlformats.org/officeDocument/2006/relationships/fontTable" Target="fontTable.xml"/><Relationship Id="rId10" Type="http://schemas.openxmlformats.org/officeDocument/2006/relationships/hyperlink" Target="https://www.youtube.com/watch?v=aSZMZz48z-w" TargetMode="External"/><Relationship Id="rId19" Type="http://schemas.openxmlformats.org/officeDocument/2006/relationships/hyperlink" Target="https://www.understood.org/en/learning-attention-issues/treatments-approaches/educational-strategies/the-difference-between-accommodations-and-modifications" TargetMode="External"/><Relationship Id="rId31" Type="http://schemas.openxmlformats.org/officeDocument/2006/relationships/hyperlink" Target="https://www.youtube.com/watch?v=X4rYDdW33P4"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www.youtube.com/watch?v=MBVrPsKRxBc" TargetMode="External"/><Relationship Id="rId22" Type="http://schemas.openxmlformats.org/officeDocument/2006/relationships/hyperlink" Target="file:///C:\Users\alyshagray\Dropbox\Thesis%20Project\MSM2_Part_6_family_materials_Law_Statements_handout_6.22.16.docx" TargetMode="External"/><Relationship Id="rId27" Type="http://schemas.openxmlformats.org/officeDocument/2006/relationships/hyperlink" Target="https://www.youtube.com/watch?v=3XMndYNEGFA" TargetMode="External"/><Relationship Id="rId30" Type="http://schemas.openxmlformats.org/officeDocument/2006/relationships/hyperlink" Target="http://www2.ed.gov/about/offices/list/ocr/504faq.html" TargetMode="External"/><Relationship Id="rId35" Type="http://schemas.openxmlformats.org/officeDocument/2006/relationships/hyperlink" Target="http://www2.ed.gov/about/offices/list/ocr/504faq.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19727-7CEC-4F7D-8B25-7FE1CB8B0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51</Words>
  <Characters>405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2016-09-07T14:02:00Z</dcterms:created>
  <dcterms:modified xsi:type="dcterms:W3CDTF">2016-09-07T14:02:00Z</dcterms:modified>
</cp:coreProperties>
</file>