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6193" w14:textId="77777777" w:rsidR="004C14B1" w:rsidRDefault="004C14B1" w:rsidP="004C14B1">
      <w:pPr>
        <w:widowControl w:val="0"/>
        <w:autoSpaceDE w:val="0"/>
        <w:autoSpaceDN w:val="0"/>
        <w:adjustRightInd w:val="0"/>
        <w:jc w:val="center"/>
        <w:rPr>
          <w:rFonts w:ascii="Verdana" w:hAnsi="Verdana" w:cs="Verdana"/>
          <w:b/>
          <w:color w:val="000026"/>
        </w:rPr>
      </w:pPr>
      <w:bookmarkStart w:id="0" w:name="_GoBack"/>
      <w:bookmarkEnd w:id="0"/>
      <w:r>
        <w:rPr>
          <w:rFonts w:ascii="Verdana" w:hAnsi="Verdana" w:cs="Verdana"/>
          <w:b/>
          <w:color w:val="000026"/>
        </w:rPr>
        <w:t>Setting Goals</w:t>
      </w:r>
    </w:p>
    <w:p w14:paraId="3198E0B0" w14:textId="3868030E" w:rsidR="002017B8" w:rsidRDefault="002017B8" w:rsidP="002017B8">
      <w:pPr>
        <w:widowControl w:val="0"/>
        <w:autoSpaceDE w:val="0"/>
        <w:autoSpaceDN w:val="0"/>
        <w:adjustRightInd w:val="0"/>
        <w:rPr>
          <w:rFonts w:ascii="Verdana" w:hAnsi="Verdana" w:cs="Verdana"/>
          <w:color w:val="000026"/>
        </w:rPr>
      </w:pPr>
      <w:r>
        <w:rPr>
          <w:rFonts w:ascii="Verdana" w:hAnsi="Verdana" w:cs="Verdana"/>
          <w:color w:val="000026"/>
        </w:rPr>
        <w:t>Taken from Minds in Bloom</w:t>
      </w:r>
    </w:p>
    <w:p w14:paraId="50F093EE" w14:textId="41FF4C62" w:rsidR="002017B8" w:rsidRPr="002017B8" w:rsidRDefault="002017B8" w:rsidP="002017B8">
      <w:pPr>
        <w:widowControl w:val="0"/>
        <w:autoSpaceDE w:val="0"/>
        <w:autoSpaceDN w:val="0"/>
        <w:adjustRightInd w:val="0"/>
        <w:rPr>
          <w:rFonts w:ascii="Verdana" w:hAnsi="Verdana" w:cs="Verdana"/>
          <w:color w:val="000026"/>
        </w:rPr>
      </w:pPr>
      <w:r w:rsidRPr="002017B8">
        <w:rPr>
          <w:rFonts w:ascii="Verdana" w:hAnsi="Verdana" w:cs="Verdana"/>
          <w:color w:val="000026"/>
        </w:rPr>
        <w:t>http://www.minds-in-bloom.com/2012/08/free-goal-setting-worksheet.html</w:t>
      </w:r>
    </w:p>
    <w:p w14:paraId="6C3408E2" w14:textId="77777777" w:rsidR="004C14B1" w:rsidRDefault="004C14B1" w:rsidP="004C14B1">
      <w:pPr>
        <w:widowControl w:val="0"/>
        <w:autoSpaceDE w:val="0"/>
        <w:autoSpaceDN w:val="0"/>
        <w:adjustRightInd w:val="0"/>
        <w:jc w:val="center"/>
        <w:rPr>
          <w:rFonts w:ascii="Verdana" w:hAnsi="Verdana" w:cs="Verdana"/>
          <w:b/>
          <w:color w:val="000026"/>
        </w:rPr>
      </w:pPr>
    </w:p>
    <w:p w14:paraId="2345C70E" w14:textId="77777777" w:rsidR="004C14B1" w:rsidRPr="004C14B1" w:rsidRDefault="004C14B1" w:rsidP="004C14B1">
      <w:pPr>
        <w:widowControl w:val="0"/>
        <w:autoSpaceDE w:val="0"/>
        <w:autoSpaceDN w:val="0"/>
        <w:adjustRightInd w:val="0"/>
        <w:rPr>
          <w:rFonts w:ascii="Verdana" w:hAnsi="Verdana" w:cs="Verdana"/>
          <w:b/>
          <w:color w:val="000026"/>
        </w:rPr>
      </w:pPr>
      <w:r w:rsidRPr="004C14B1">
        <w:rPr>
          <w:rFonts w:ascii="Verdana" w:hAnsi="Verdana" w:cs="Verdana"/>
          <w:b/>
          <w:color w:val="000026"/>
        </w:rPr>
        <w:t>Learning to set goals is an important skill. Among other things setting goals:</w:t>
      </w:r>
    </w:p>
    <w:p w14:paraId="46F22ECA" w14:textId="77777777" w:rsidR="004C14B1" w:rsidRPr="004C14B1" w:rsidRDefault="004C14B1" w:rsidP="004C14B1">
      <w:pPr>
        <w:widowControl w:val="0"/>
        <w:autoSpaceDE w:val="0"/>
        <w:autoSpaceDN w:val="0"/>
        <w:adjustRightInd w:val="0"/>
        <w:rPr>
          <w:rFonts w:ascii="Verdana" w:hAnsi="Verdana" w:cs="Verdana"/>
          <w:color w:val="000026"/>
        </w:rPr>
      </w:pPr>
    </w:p>
    <w:p w14:paraId="53F9D8E4" w14:textId="77777777" w:rsidR="004C14B1" w:rsidRPr="004C14B1" w:rsidRDefault="004C14B1" w:rsidP="004C14B1">
      <w:pPr>
        <w:widowControl w:val="0"/>
        <w:numPr>
          <w:ilvl w:val="0"/>
          <w:numId w:val="1"/>
        </w:numPr>
        <w:tabs>
          <w:tab w:val="left" w:pos="220"/>
          <w:tab w:val="left" w:pos="720"/>
        </w:tabs>
        <w:autoSpaceDE w:val="0"/>
        <w:autoSpaceDN w:val="0"/>
        <w:adjustRightInd w:val="0"/>
        <w:ind w:hanging="720"/>
        <w:rPr>
          <w:rFonts w:ascii="Verdana" w:hAnsi="Verdana" w:cs="Verdana"/>
          <w:color w:val="000026"/>
        </w:rPr>
      </w:pPr>
      <w:r w:rsidRPr="004C14B1">
        <w:rPr>
          <w:rFonts w:ascii="Verdana" w:hAnsi="Verdana" w:cs="Verdana"/>
          <w:color w:val="000026"/>
        </w:rPr>
        <w:t>Helps students to identify where issues or challenges are occurring.</w:t>
      </w:r>
    </w:p>
    <w:p w14:paraId="3302970B" w14:textId="77777777" w:rsidR="004C14B1" w:rsidRPr="004C14B1" w:rsidRDefault="004C14B1" w:rsidP="004C14B1">
      <w:pPr>
        <w:widowControl w:val="0"/>
        <w:numPr>
          <w:ilvl w:val="0"/>
          <w:numId w:val="1"/>
        </w:numPr>
        <w:tabs>
          <w:tab w:val="left" w:pos="220"/>
          <w:tab w:val="left" w:pos="720"/>
        </w:tabs>
        <w:autoSpaceDE w:val="0"/>
        <w:autoSpaceDN w:val="0"/>
        <w:adjustRightInd w:val="0"/>
        <w:ind w:hanging="720"/>
        <w:rPr>
          <w:rFonts w:ascii="Verdana" w:hAnsi="Verdana" w:cs="Verdana"/>
          <w:color w:val="000026"/>
        </w:rPr>
      </w:pPr>
      <w:r w:rsidRPr="004C14B1">
        <w:rPr>
          <w:rFonts w:ascii="Verdana" w:hAnsi="Verdana" w:cs="Verdana"/>
          <w:color w:val="000026"/>
        </w:rPr>
        <w:t>Requires students to make a realistic plan to solve the problem/achieve the goal.</w:t>
      </w:r>
    </w:p>
    <w:p w14:paraId="05695046" w14:textId="77777777" w:rsidR="004C14B1" w:rsidRPr="004C14B1" w:rsidRDefault="004C14B1" w:rsidP="004C14B1">
      <w:pPr>
        <w:widowControl w:val="0"/>
        <w:numPr>
          <w:ilvl w:val="0"/>
          <w:numId w:val="1"/>
        </w:numPr>
        <w:tabs>
          <w:tab w:val="left" w:pos="220"/>
          <w:tab w:val="left" w:pos="720"/>
        </w:tabs>
        <w:autoSpaceDE w:val="0"/>
        <w:autoSpaceDN w:val="0"/>
        <w:adjustRightInd w:val="0"/>
        <w:ind w:hanging="720"/>
        <w:rPr>
          <w:rFonts w:ascii="Verdana" w:hAnsi="Verdana" w:cs="Verdana"/>
          <w:color w:val="000026"/>
        </w:rPr>
      </w:pPr>
      <w:r w:rsidRPr="004C14B1">
        <w:rPr>
          <w:rFonts w:ascii="Verdana" w:hAnsi="Verdana" w:cs="Verdana"/>
          <w:color w:val="000026"/>
        </w:rPr>
        <w:t>Empowers students to make positive changes in their lives.</w:t>
      </w:r>
    </w:p>
    <w:p w14:paraId="343947A6" w14:textId="77777777" w:rsidR="00D556AB" w:rsidRPr="004C14B1" w:rsidRDefault="00B3022D"/>
    <w:p w14:paraId="147E8A51"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Here are some tips for using this worksheet:</w:t>
      </w:r>
    </w:p>
    <w:p w14:paraId="558D0530" w14:textId="77777777" w:rsidR="004C14B1" w:rsidRPr="004C14B1" w:rsidRDefault="004C14B1" w:rsidP="004C14B1">
      <w:pPr>
        <w:widowControl w:val="0"/>
        <w:autoSpaceDE w:val="0"/>
        <w:autoSpaceDN w:val="0"/>
        <w:adjustRightInd w:val="0"/>
        <w:rPr>
          <w:rFonts w:ascii="Verdana" w:hAnsi="Verdana" w:cs="Verdana"/>
          <w:color w:val="000026"/>
        </w:rPr>
      </w:pPr>
    </w:p>
    <w:p w14:paraId="1E0CF262"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Lead by Example</w:t>
      </w:r>
    </w:p>
    <w:p w14:paraId="71BB5B50"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Fill out the sheet yourself, not only so that your students see how to fill it out correctly, but also so that they see that adults set goals too.</w:t>
      </w:r>
    </w:p>
    <w:p w14:paraId="3BAAF15E" w14:textId="77777777" w:rsidR="004C14B1" w:rsidRPr="004C14B1" w:rsidRDefault="004C14B1" w:rsidP="004C14B1">
      <w:pPr>
        <w:widowControl w:val="0"/>
        <w:autoSpaceDE w:val="0"/>
        <w:autoSpaceDN w:val="0"/>
        <w:adjustRightInd w:val="0"/>
        <w:rPr>
          <w:rFonts w:ascii="Verdana" w:hAnsi="Verdana" w:cs="Verdana"/>
          <w:color w:val="000026"/>
        </w:rPr>
      </w:pPr>
    </w:p>
    <w:p w14:paraId="27FA6CCE"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Encourage students to make "just right" goals</w:t>
      </w:r>
    </w:p>
    <w:p w14:paraId="4D2CE384"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"Just right" goals are not too easy but are not too difficult either. The goal should take some effort to achieve. It is also a good idea to help the perfectionists in your class to make goals that will not result in frustration and failure. For example: "I will get 100% on all of my spelling tests" is not a good goal because as soon as the student misses a word, she has failed to meet the goal. A better goal might be: "I will an average score of at least 90% on all of my spelling tests."</w:t>
      </w:r>
    </w:p>
    <w:p w14:paraId="4E212022" w14:textId="77777777" w:rsidR="004C14B1" w:rsidRPr="004C14B1" w:rsidRDefault="004C14B1" w:rsidP="004C14B1">
      <w:pPr>
        <w:widowControl w:val="0"/>
        <w:autoSpaceDE w:val="0"/>
        <w:autoSpaceDN w:val="0"/>
        <w:adjustRightInd w:val="0"/>
        <w:rPr>
          <w:rFonts w:ascii="Verdana" w:hAnsi="Verdana" w:cs="Verdana"/>
          <w:color w:val="000026"/>
        </w:rPr>
      </w:pPr>
    </w:p>
    <w:p w14:paraId="67DAA8BE"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Teach students to make specific goals</w:t>
      </w:r>
    </w:p>
    <w:p w14:paraId="4A886C8C"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It is important that the student knows when he or she is meeting the goal. For example, "I will study my spelling words," is pretty vague. "I will study my spelling words for ten minutes every Wednesday and Friday evening at 7:00," is a much more specific goal.</w:t>
      </w:r>
    </w:p>
    <w:p w14:paraId="6EB9036F" w14:textId="77777777" w:rsidR="004C14B1" w:rsidRPr="004C14B1" w:rsidRDefault="004C14B1" w:rsidP="004C14B1">
      <w:pPr>
        <w:widowControl w:val="0"/>
        <w:autoSpaceDE w:val="0"/>
        <w:autoSpaceDN w:val="0"/>
        <w:adjustRightInd w:val="0"/>
        <w:rPr>
          <w:rFonts w:ascii="Verdana" w:hAnsi="Verdana" w:cs="Verdana"/>
          <w:color w:val="000026"/>
        </w:rPr>
      </w:pPr>
    </w:p>
    <w:p w14:paraId="4AC5AB97"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Teach students to make measurable goals</w:t>
      </w:r>
      <w:r w:rsidRPr="004C14B1">
        <w:rPr>
          <w:rFonts w:ascii="Verdana" w:hAnsi="Verdana" w:cs="Verdana"/>
          <w:color w:val="000026"/>
        </w:rPr>
        <w:t xml:space="preserve"> </w:t>
      </w:r>
    </w:p>
    <w:p w14:paraId="1C5499D9"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Your students should know without a doubt if they have achieved their goa</w:t>
      </w:r>
      <w:r>
        <w:rPr>
          <w:rFonts w:ascii="Verdana" w:hAnsi="Verdana" w:cs="Verdana"/>
          <w:color w:val="000026"/>
        </w:rPr>
        <w:t>ls. Rather than, "I will be more</w:t>
      </w:r>
      <w:r w:rsidRPr="004C14B1">
        <w:rPr>
          <w:rFonts w:ascii="Verdana" w:hAnsi="Verdana" w:cs="Verdana"/>
          <w:color w:val="000026"/>
        </w:rPr>
        <w:t xml:space="preserve"> polite," a better goal would be, "I will remember to say, 'please,' and 'thank you.'"</w:t>
      </w:r>
    </w:p>
    <w:p w14:paraId="749ED313" w14:textId="77777777" w:rsidR="004C14B1" w:rsidRPr="004C14B1" w:rsidRDefault="004C14B1" w:rsidP="004C14B1">
      <w:pPr>
        <w:widowControl w:val="0"/>
        <w:autoSpaceDE w:val="0"/>
        <w:autoSpaceDN w:val="0"/>
        <w:adjustRightInd w:val="0"/>
        <w:rPr>
          <w:rFonts w:ascii="Verdana" w:hAnsi="Verdana" w:cs="Verdana"/>
          <w:color w:val="000026"/>
        </w:rPr>
      </w:pPr>
    </w:p>
    <w:p w14:paraId="0C14776B"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Make time for reflection</w:t>
      </w:r>
    </w:p>
    <w:p w14:paraId="0835EC90"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color w:val="000026"/>
        </w:rPr>
        <w:t>Be sure to leave some time for students to assess how they did with their goals. Stress that failing to meet a goal doesn't make a person a failure, it just means they need to figure out what went wrong and try again. You may one to do this in a one-on-one mini-conference or have your students go over their goals and how they did with a parent.</w:t>
      </w:r>
    </w:p>
    <w:p w14:paraId="17C0F5A1" w14:textId="77777777" w:rsidR="004C14B1" w:rsidRPr="004C14B1" w:rsidRDefault="004C14B1" w:rsidP="004C14B1">
      <w:pPr>
        <w:widowControl w:val="0"/>
        <w:autoSpaceDE w:val="0"/>
        <w:autoSpaceDN w:val="0"/>
        <w:adjustRightInd w:val="0"/>
        <w:rPr>
          <w:rFonts w:ascii="Verdana" w:hAnsi="Verdana" w:cs="Verdana"/>
          <w:color w:val="000026"/>
        </w:rPr>
      </w:pPr>
    </w:p>
    <w:p w14:paraId="609BE67F" w14:textId="77777777" w:rsidR="004C14B1" w:rsidRPr="004C14B1" w:rsidRDefault="004C14B1" w:rsidP="004C14B1">
      <w:pPr>
        <w:widowControl w:val="0"/>
        <w:autoSpaceDE w:val="0"/>
        <w:autoSpaceDN w:val="0"/>
        <w:adjustRightInd w:val="0"/>
        <w:rPr>
          <w:rFonts w:ascii="Verdana" w:hAnsi="Verdana" w:cs="Verdana"/>
          <w:color w:val="000026"/>
        </w:rPr>
      </w:pPr>
      <w:r w:rsidRPr="004C14B1">
        <w:rPr>
          <w:rFonts w:ascii="Verdana" w:hAnsi="Verdana" w:cs="Verdana"/>
          <w:b/>
          <w:bCs/>
          <w:color w:val="000026"/>
        </w:rPr>
        <w:t>Celebrate rather than reward</w:t>
      </w:r>
    </w:p>
    <w:p w14:paraId="57E67B24" w14:textId="77777777" w:rsidR="004C14B1" w:rsidRPr="004C14B1" w:rsidRDefault="004C14B1" w:rsidP="004C14B1">
      <w:r w:rsidRPr="004C14B1">
        <w:rPr>
          <w:rFonts w:ascii="Verdana" w:hAnsi="Verdana" w:cs="Verdana"/>
          <w:color w:val="000026"/>
        </w:rPr>
        <w:t>Skip the candy</w:t>
      </w:r>
      <w:r>
        <w:rPr>
          <w:rFonts w:ascii="Verdana" w:hAnsi="Verdana" w:cs="Verdana"/>
          <w:color w:val="000026"/>
        </w:rPr>
        <w:t xml:space="preserve"> </w:t>
      </w:r>
      <w:r w:rsidRPr="004C14B1">
        <w:rPr>
          <w:rFonts w:ascii="Verdana" w:hAnsi="Verdana" w:cs="Verdana"/>
          <w:color w:val="000026"/>
        </w:rPr>
        <w:t>and let students actually feel the pride and empowerment that comes from achieving a goal. Intrinsic reward is a happy thing. However, that does not mean you cannot acknowledge that goals in your classroom have been met. Rather than singling out individuals, why not have a celebration for the whole class. Those who did not meet their goals can celebrate with those who did. A celebration can be as simple as, "Let's give a round of applause to everyone who met their goals!"</w:t>
      </w:r>
    </w:p>
    <w:sectPr w:rsidR="004C14B1" w:rsidRPr="004C14B1" w:rsidSect="00EA72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B1"/>
    <w:rsid w:val="000278ED"/>
    <w:rsid w:val="0005284E"/>
    <w:rsid w:val="00081827"/>
    <w:rsid w:val="002017B8"/>
    <w:rsid w:val="002C3125"/>
    <w:rsid w:val="00390E90"/>
    <w:rsid w:val="004256C5"/>
    <w:rsid w:val="004C14B1"/>
    <w:rsid w:val="0059532F"/>
    <w:rsid w:val="00B3022D"/>
    <w:rsid w:val="00BC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24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252-917-2765</dc:creator>
  <cp:keywords/>
  <dc:description/>
  <cp:lastModifiedBy>James, Morgan Branch</cp:lastModifiedBy>
  <cp:revision>2</cp:revision>
  <dcterms:created xsi:type="dcterms:W3CDTF">2016-09-06T18:23:00Z</dcterms:created>
  <dcterms:modified xsi:type="dcterms:W3CDTF">2016-09-06T18:23:00Z</dcterms:modified>
</cp:coreProperties>
</file>